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3D" w:rsidRPr="0086383E" w:rsidRDefault="00E5133D" w:rsidP="00E5133D">
      <w:pPr>
        <w:rPr>
          <w:rFonts w:ascii="Times New Roman" w:hAnsi="Times New Roman" w:cs="Times New Roman"/>
          <w:u w:val="single"/>
        </w:rPr>
      </w:pPr>
      <w:r w:rsidRPr="0086383E">
        <w:rPr>
          <w:rFonts w:ascii="Times New Roman" w:hAnsi="Times New Roman" w:cs="Times New Roman"/>
          <w:u w:val="single"/>
        </w:rPr>
        <w:t xml:space="preserve">To summarize our discussion of the morpheme so far, we have seen that it is a useful unit in the analysis of complex words, but not without theoretical problems. These problems can, however, be solved in various ways by redefining the morpheme appropriately. </w:t>
      </w:r>
    </w:p>
    <w:p w:rsidR="00E5133D" w:rsidRDefault="00E5133D" w:rsidP="00E5133D">
      <w:pPr>
        <w:rPr>
          <w:rFonts w:ascii="Times New Roman" w:hAnsi="Times New Roman" w:cs="Times New Roman"/>
        </w:rPr>
      </w:pPr>
      <w:r w:rsidRPr="00D47980">
        <w:rPr>
          <w:rFonts w:ascii="Times New Roman" w:hAnsi="Times New Roman" w:cs="Times New Roman"/>
          <w:b/>
          <w:bCs/>
        </w:rPr>
        <w:t xml:space="preserve">2. </w:t>
      </w:r>
      <w:proofErr w:type="spellStart"/>
      <w:r w:rsidRPr="00D47980">
        <w:rPr>
          <w:rFonts w:ascii="Times New Roman" w:hAnsi="Times New Roman" w:cs="Times New Roman"/>
          <w:b/>
          <w:bCs/>
        </w:rPr>
        <w:t>Allomorphy</w:t>
      </w:r>
      <w:proofErr w:type="spellEnd"/>
    </w:p>
    <w:p w:rsidR="00E5133D" w:rsidRDefault="00E5133D" w:rsidP="00E5133D">
      <w:pPr>
        <w:rPr>
          <w:rFonts w:ascii="Times New Roman" w:hAnsi="Times New Roman" w:cs="Times New Roman"/>
        </w:rPr>
      </w:pPr>
      <w:r w:rsidRPr="0086383E">
        <w:rPr>
          <w:rFonts w:ascii="Times New Roman" w:hAnsi="Times New Roman" w:cs="Times New Roman"/>
          <w:highlight w:val="yellow"/>
        </w:rPr>
        <w:t>So far</w:t>
      </w:r>
      <w:r w:rsidRPr="00D92525">
        <w:rPr>
          <w:rFonts w:ascii="Times New Roman" w:hAnsi="Times New Roman" w:cs="Times New Roman"/>
        </w:rPr>
        <w:t xml:space="preserve"> we have assumed that </w:t>
      </w:r>
      <w:r w:rsidRPr="0086383E">
        <w:rPr>
          <w:rFonts w:ascii="Times New Roman" w:hAnsi="Times New Roman" w:cs="Times New Roman"/>
          <w:highlight w:val="yellow"/>
        </w:rPr>
        <w:t>morphemes have invariable realizations</w:t>
      </w:r>
      <w:r>
        <w:rPr>
          <w:rFonts w:ascii="Times New Roman" w:hAnsi="Times New Roman" w:cs="Times New Roman"/>
        </w:rPr>
        <w:t xml:space="preserve">; </w:t>
      </w:r>
      <w:r w:rsidRPr="004A3ACA">
        <w:rPr>
          <w:rFonts w:ascii="Times New Roman" w:hAnsi="Times New Roman" w:cs="Times New Roman"/>
        </w:rPr>
        <w:t>one meaning is expressed by a certain morph or a certain string of</w:t>
      </w:r>
      <w:r>
        <w:rPr>
          <w:rFonts w:ascii="Times New Roman" w:hAnsi="Times New Roman" w:cs="Times New Roman"/>
        </w:rPr>
        <w:t xml:space="preserve"> </w:t>
      </w:r>
      <w:r w:rsidRPr="004A3ACA">
        <w:rPr>
          <w:rFonts w:ascii="Times New Roman" w:hAnsi="Times New Roman" w:cs="Times New Roman"/>
        </w:rPr>
        <w:t xml:space="preserve">morphs </w:t>
      </w:r>
      <w:r w:rsidRPr="0086383E">
        <w:rPr>
          <w:rFonts w:ascii="Times New Roman" w:hAnsi="Times New Roman" w:cs="Times New Roman"/>
          <w:highlight w:val="yellow"/>
        </w:rPr>
        <w:t>and not by variable morphs whose exact shape differs according to the context in which they occur</w:t>
      </w:r>
      <w:r w:rsidRPr="004A3ACA">
        <w:rPr>
          <w:rFonts w:ascii="Times New Roman" w:hAnsi="Times New Roman" w:cs="Times New Roman"/>
        </w:rPr>
        <w:t>.</w:t>
      </w:r>
    </w:p>
    <w:p w:rsidR="00E5133D" w:rsidRDefault="00E5133D" w:rsidP="00E5133D">
      <w:pPr>
        <w:rPr>
          <w:rFonts w:ascii="Times New Roman" w:hAnsi="Times New Roman" w:cs="Times New Roman"/>
        </w:rPr>
      </w:pPr>
      <w:r w:rsidRPr="00923448">
        <w:rPr>
          <w:rFonts w:ascii="Times New Roman" w:hAnsi="Times New Roman" w:cs="Times New Roman"/>
        </w:rPr>
        <w:t xml:space="preserve">Such </w:t>
      </w:r>
      <w:r w:rsidRPr="0086383E">
        <w:rPr>
          <w:rFonts w:ascii="Times New Roman" w:hAnsi="Times New Roman" w:cs="Times New Roman"/>
          <w:color w:val="FF0000"/>
        </w:rPr>
        <w:t>different morphs representing the same morpheme are called</w:t>
      </w:r>
      <w:r w:rsidRPr="00923448">
        <w:rPr>
          <w:rFonts w:ascii="Times New Roman" w:hAnsi="Times New Roman" w:cs="Times New Roman"/>
        </w:rPr>
        <w:t xml:space="preserve"> </w:t>
      </w:r>
      <w:r w:rsidRPr="00923448">
        <w:rPr>
          <w:rFonts w:ascii="Times New Roman" w:hAnsi="Times New Roman" w:cs="Times New Roman"/>
          <w:b/>
          <w:bCs/>
        </w:rPr>
        <w:t>allomorphs</w:t>
      </w:r>
      <w:r w:rsidRPr="00923448">
        <w:rPr>
          <w:rFonts w:ascii="Times New Roman" w:hAnsi="Times New Roman" w:cs="Times New Roman"/>
        </w:rPr>
        <w:t>, and the phenomenon that different morphs</w:t>
      </w:r>
      <w:r>
        <w:rPr>
          <w:rFonts w:ascii="Times New Roman" w:hAnsi="Times New Roman" w:cs="Times New Roman"/>
        </w:rPr>
        <w:t xml:space="preserve"> </w:t>
      </w:r>
      <w:r w:rsidRPr="00923448">
        <w:rPr>
          <w:rFonts w:ascii="Times New Roman" w:hAnsi="Times New Roman" w:cs="Times New Roman"/>
        </w:rPr>
        <w:t xml:space="preserve">realize one and the same morpheme is known as </w:t>
      </w:r>
      <w:proofErr w:type="spellStart"/>
      <w:r w:rsidRPr="00923448">
        <w:rPr>
          <w:rFonts w:ascii="Times New Roman" w:hAnsi="Times New Roman" w:cs="Times New Roman"/>
          <w:b/>
          <w:bCs/>
        </w:rPr>
        <w:t>allomorphy</w:t>
      </w:r>
      <w:proofErr w:type="spellEnd"/>
      <w:r w:rsidRPr="0092344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86383E">
        <w:rPr>
          <w:rFonts w:ascii="Times New Roman" w:hAnsi="Times New Roman" w:cs="Times New Roman"/>
          <w:u w:val="single"/>
        </w:rPr>
        <w:t xml:space="preserve">It is the sound structure that </w:t>
      </w:r>
      <w:r w:rsidRPr="0086383E">
        <w:rPr>
          <w:rFonts w:ascii="Times New Roman" w:hAnsi="Times New Roman" w:cs="Times New Roman"/>
          <w:b/>
          <w:bCs/>
          <w:u w:val="single"/>
        </w:rPr>
        <w:t xml:space="preserve">conditions </w:t>
      </w:r>
      <w:r w:rsidRPr="0086383E">
        <w:rPr>
          <w:rFonts w:ascii="Times New Roman" w:hAnsi="Times New Roman" w:cs="Times New Roman"/>
          <w:u w:val="single"/>
        </w:rPr>
        <w:t xml:space="preserve">the </w:t>
      </w:r>
      <w:r w:rsidRPr="0086383E">
        <w:rPr>
          <w:rFonts w:ascii="Times New Roman" w:hAnsi="Times New Roman" w:cs="Times New Roman"/>
          <w:b/>
          <w:bCs/>
          <w:u w:val="single"/>
        </w:rPr>
        <w:t xml:space="preserve">distribution </w:t>
      </w:r>
      <w:r w:rsidRPr="0086383E">
        <w:rPr>
          <w:rFonts w:ascii="Times New Roman" w:hAnsi="Times New Roman" w:cs="Times New Roman"/>
          <w:u w:val="single"/>
        </w:rPr>
        <w:t>of the allomorphs, i.e. determines which allomorph has to be used in a given linguistic context</w:t>
      </w:r>
      <w:r>
        <w:rPr>
          <w:rFonts w:ascii="Times New Roman" w:hAnsi="Times New Roman" w:cs="Times New Roman"/>
          <w:u w:val="single"/>
        </w:rPr>
        <w:t xml:space="preserve"> (as in the case of </w:t>
      </w:r>
      <w:r w:rsidRPr="00EF7973">
        <w:rPr>
          <w:rFonts w:ascii="Times New Roman" w:hAnsi="Times New Roman" w:cs="Times New Roman"/>
          <w:color w:val="FF0000"/>
          <w:u w:val="single"/>
        </w:rPr>
        <w:t>a/an</w:t>
      </w:r>
      <w:r>
        <w:rPr>
          <w:rFonts w:ascii="Times New Roman" w:hAnsi="Times New Roman" w:cs="Times New Roman"/>
          <w:u w:val="single"/>
        </w:rPr>
        <w:t>, for example)</w:t>
      </w:r>
      <w:r w:rsidRPr="0086383E">
        <w:rPr>
          <w:rFonts w:ascii="Times New Roman" w:hAnsi="Times New Roman" w:cs="Times New Roman"/>
          <w:u w:val="single"/>
        </w:rPr>
        <w:t xml:space="preserve">. This is called </w:t>
      </w:r>
      <w:r w:rsidRPr="00C328AE">
        <w:rPr>
          <w:rFonts w:ascii="Times New Roman" w:hAnsi="Times New Roman" w:cs="Times New Roman"/>
          <w:b/>
          <w:bCs/>
          <w:highlight w:val="green"/>
          <w:u w:val="single"/>
        </w:rPr>
        <w:t>phonological conditioning</w:t>
      </w:r>
      <w:r w:rsidRPr="00FE48E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E5133D" w:rsidRDefault="00E5133D" w:rsidP="00E5133D">
      <w:pPr>
        <w:rPr>
          <w:rFonts w:ascii="Times New Roman" w:hAnsi="Times New Roman" w:cs="Times New Roman"/>
        </w:rPr>
      </w:pPr>
      <w:proofErr w:type="spellStart"/>
      <w:r w:rsidRPr="008523A7">
        <w:rPr>
          <w:rFonts w:ascii="Times New Roman" w:hAnsi="Times New Roman" w:cs="Times New Roman"/>
        </w:rPr>
        <w:t>Allomorphy</w:t>
      </w:r>
      <w:proofErr w:type="spellEnd"/>
      <w:r w:rsidRPr="008523A7">
        <w:rPr>
          <w:rFonts w:ascii="Times New Roman" w:hAnsi="Times New Roman" w:cs="Times New Roman"/>
        </w:rPr>
        <w:t xml:space="preserve"> is also rather frequent in English derivation, and </w:t>
      </w:r>
      <w:r w:rsidRPr="0086383E">
        <w:rPr>
          <w:rFonts w:ascii="Times New Roman" w:hAnsi="Times New Roman" w:cs="Times New Roman"/>
          <w:color w:val="FF0000"/>
        </w:rPr>
        <w:t>both bases and affixes can be affected by it</w:t>
      </w:r>
      <w:r w:rsidRPr="008523A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E5133D" w:rsidRDefault="00E5133D" w:rsidP="00E51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686175" cy="704850"/>
            <wp:effectExtent l="19050" t="0" r="9525" b="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33D" w:rsidRDefault="00E5133D" w:rsidP="00E51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990975" cy="752475"/>
            <wp:effectExtent l="19050" t="0" r="9525" b="0"/>
            <wp:docPr id="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33D" w:rsidRDefault="00E5133D" w:rsidP="00E5133D">
      <w:pPr>
        <w:rPr>
          <w:rFonts w:ascii="Times New Roman" w:hAnsi="Times New Roman" w:cs="Times New Roman"/>
        </w:rPr>
      </w:pPr>
      <w:proofErr w:type="gramStart"/>
      <w:r w:rsidRPr="00EF7973">
        <w:rPr>
          <w:rFonts w:ascii="Times New Roman" w:hAnsi="Times New Roman" w:cs="Times New Roman"/>
          <w:color w:val="FF0000"/>
        </w:rPr>
        <w:t>Pronunciation of the base EXPLAIN</w:t>
      </w:r>
      <w:proofErr w:type="gramEnd"/>
      <w:r w:rsidRPr="00EF7973">
        <w:rPr>
          <w:rFonts w:ascii="Times New Roman" w:hAnsi="Times New Roman" w:cs="Times New Roman"/>
          <w:color w:val="FF0000"/>
        </w:rPr>
        <w:t xml:space="preserve"> varies according to the kind of suffix attached to it.</w:t>
      </w:r>
      <w:r>
        <w:rPr>
          <w:rFonts w:ascii="Times New Roman" w:hAnsi="Times New Roman" w:cs="Times New Roman"/>
        </w:rPr>
        <w:t xml:space="preserve"> </w:t>
      </w:r>
      <w:r w:rsidRPr="004826BE">
        <w:rPr>
          <w:rFonts w:ascii="Times New Roman" w:hAnsi="Times New Roman" w:cs="Times New Roman"/>
        </w:rPr>
        <w:t xml:space="preserve">Let us start with the attachment of </w:t>
      </w:r>
      <w:r w:rsidRPr="004826BE">
        <w:rPr>
          <w:rFonts w:ascii="Times New Roman" w:hAnsi="Times New Roman" w:cs="Times New Roman"/>
          <w:i/>
          <w:iCs/>
        </w:rPr>
        <w:t>-</w:t>
      </w:r>
      <w:proofErr w:type="spellStart"/>
      <w:r w:rsidRPr="004826BE">
        <w:rPr>
          <w:rFonts w:ascii="Times New Roman" w:hAnsi="Times New Roman" w:cs="Times New Roman"/>
          <w:i/>
          <w:iCs/>
        </w:rPr>
        <w:t>ation</w:t>
      </w:r>
      <w:proofErr w:type="spellEnd"/>
      <w:r w:rsidRPr="004826BE">
        <w:rPr>
          <w:rFonts w:ascii="Times New Roman" w:hAnsi="Times New Roman" w:cs="Times New Roman"/>
        </w:rPr>
        <w:t>, which causes three different effects. First,</w:t>
      </w:r>
      <w:r>
        <w:rPr>
          <w:rFonts w:ascii="Times New Roman" w:hAnsi="Times New Roman" w:cs="Times New Roman"/>
        </w:rPr>
        <w:t xml:space="preserve"> </w:t>
      </w:r>
      <w:r w:rsidRPr="004826BE">
        <w:rPr>
          <w:rFonts w:ascii="Times New Roman" w:hAnsi="Times New Roman" w:cs="Times New Roman"/>
        </w:rPr>
        <w:t xml:space="preserve">stress is shifted from the second syllable of the base </w:t>
      </w:r>
      <w:r w:rsidRPr="004826BE">
        <w:rPr>
          <w:rFonts w:ascii="Times New Roman" w:hAnsi="Times New Roman" w:cs="Times New Roman"/>
          <w:i/>
          <w:iCs/>
        </w:rPr>
        <w:t xml:space="preserve">plain </w:t>
      </w:r>
      <w:r w:rsidRPr="004826BE">
        <w:rPr>
          <w:rFonts w:ascii="Times New Roman" w:hAnsi="Times New Roman" w:cs="Times New Roman"/>
        </w:rPr>
        <w:t>to the first syllable of the</w:t>
      </w:r>
      <w:r>
        <w:rPr>
          <w:rFonts w:ascii="Times New Roman" w:hAnsi="Times New Roman" w:cs="Times New Roman"/>
        </w:rPr>
        <w:t xml:space="preserve"> </w:t>
      </w:r>
      <w:r w:rsidRPr="004826BE">
        <w:rPr>
          <w:rFonts w:ascii="Times New Roman" w:hAnsi="Times New Roman" w:cs="Times New Roman"/>
        </w:rPr>
        <w:t>suffix. Second, the first syllable of the base is pronounced [</w:t>
      </w:r>
      <w:proofErr w:type="spellStart"/>
      <w:r w:rsidRPr="004826BE">
        <w:rPr>
          <w:rFonts w:ascii="Times New Roman" w:hAnsi="Times New Roman" w:cs="Times New Roman"/>
        </w:rPr>
        <w:t>Ek</w:t>
      </w:r>
      <w:proofErr w:type="spellEnd"/>
      <w:r w:rsidRPr="004826BE">
        <w:rPr>
          <w:rFonts w:ascii="Times New Roman" w:hAnsi="Times New Roman" w:cs="Times New Roman"/>
        </w:rPr>
        <w:t>] instead of [</w:t>
      </w:r>
      <w:proofErr w:type="spellStart"/>
      <w:r w:rsidRPr="004826BE">
        <w:rPr>
          <w:rFonts w:ascii="Times New Roman" w:hAnsi="Times New Roman" w:cs="Times New Roman"/>
        </w:rPr>
        <w:t>Ik</w:t>
      </w:r>
      <w:proofErr w:type="spellEnd"/>
      <w:r w:rsidRPr="004826BE">
        <w:rPr>
          <w:rFonts w:ascii="Times New Roman" w:hAnsi="Times New Roman" w:cs="Times New Roman"/>
        </w:rPr>
        <w:t>], and,</w:t>
      </w:r>
      <w:r>
        <w:rPr>
          <w:rFonts w:ascii="Times New Roman" w:hAnsi="Times New Roman" w:cs="Times New Roman"/>
        </w:rPr>
        <w:t xml:space="preserve"> </w:t>
      </w:r>
      <w:r w:rsidRPr="004826BE">
        <w:rPr>
          <w:rFonts w:ascii="Times New Roman" w:hAnsi="Times New Roman" w:cs="Times New Roman"/>
        </w:rPr>
        <w:t>third, the first syllable of the base receives secondary stress.</w:t>
      </w:r>
      <w:r>
        <w:rPr>
          <w:rFonts w:ascii="Times New Roman" w:hAnsi="Times New Roman" w:cs="Times New Roman"/>
        </w:rPr>
        <w:t xml:space="preserve"> </w:t>
      </w:r>
    </w:p>
    <w:p w:rsidR="00E5133D" w:rsidRDefault="00E5133D" w:rsidP="00E5133D">
      <w:pPr>
        <w:rPr>
          <w:rFonts w:ascii="Times New Roman" w:hAnsi="Times New Roman" w:cs="Times New Roman"/>
        </w:rPr>
      </w:pPr>
      <w:r w:rsidRPr="00EF7973">
        <w:rPr>
          <w:rFonts w:ascii="Times New Roman" w:hAnsi="Times New Roman" w:cs="Times New Roman"/>
          <w:highlight w:val="yellow"/>
        </w:rPr>
        <w:t>In all cases involving affixes, there is more than one base allomorph</w:t>
      </w:r>
      <w:r w:rsidRPr="00EF7973">
        <w:rPr>
          <w:rFonts w:ascii="Times New Roman" w:hAnsi="Times New Roman" w:cs="Times New Roman"/>
          <w:color w:val="FF0000"/>
        </w:rPr>
        <w:t>, and the appropriate allomorph is dependent on the kind of suffix attached to it</w:t>
      </w:r>
      <w:r w:rsidRPr="0049061D">
        <w:rPr>
          <w:rFonts w:ascii="Times New Roman" w:hAnsi="Times New Roman" w:cs="Times New Roman"/>
        </w:rPr>
        <w:t>. We can thus state that the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9061D">
        <w:rPr>
          <w:rFonts w:ascii="Times New Roman" w:hAnsi="Times New Roman" w:cs="Times New Roman"/>
        </w:rPr>
        <w:t>allomorphy</w:t>
      </w:r>
      <w:proofErr w:type="spellEnd"/>
      <w:r w:rsidRPr="0049061D">
        <w:rPr>
          <w:rFonts w:ascii="Times New Roman" w:hAnsi="Times New Roman" w:cs="Times New Roman"/>
        </w:rPr>
        <w:t xml:space="preserve"> in these cases is </w:t>
      </w:r>
      <w:r w:rsidRPr="00C328AE">
        <w:rPr>
          <w:rFonts w:ascii="Times New Roman" w:hAnsi="Times New Roman" w:cs="Times New Roman"/>
          <w:b/>
          <w:bCs/>
          <w:highlight w:val="green"/>
        </w:rPr>
        <w:t>morphologically conditioned</w:t>
      </w:r>
      <w:r w:rsidRPr="0049061D">
        <w:rPr>
          <w:rFonts w:ascii="Times New Roman" w:hAnsi="Times New Roman" w:cs="Times New Roman"/>
        </w:rPr>
        <w:t>, because it is the</w:t>
      </w:r>
      <w:r>
        <w:rPr>
          <w:rFonts w:ascii="Times New Roman" w:hAnsi="Times New Roman" w:cs="Times New Roman"/>
        </w:rPr>
        <w:t xml:space="preserve"> </w:t>
      </w:r>
      <w:r w:rsidRPr="0049061D">
        <w:rPr>
          <w:rFonts w:ascii="Times New Roman" w:hAnsi="Times New Roman" w:cs="Times New Roman"/>
        </w:rPr>
        <w:t>following morpheme that is responsible for the realization of the base.</w:t>
      </w:r>
      <w:r>
        <w:rPr>
          <w:rFonts w:ascii="Times New Roman" w:hAnsi="Times New Roman" w:cs="Times New Roman"/>
        </w:rPr>
        <w:t xml:space="preserve"> </w:t>
      </w:r>
      <w:r w:rsidRPr="0026495A">
        <w:rPr>
          <w:rFonts w:ascii="Times New Roman" w:hAnsi="Times New Roman" w:cs="Times New Roman"/>
        </w:rPr>
        <w:t>Furthermore,</w:t>
      </w:r>
      <w:r>
        <w:rPr>
          <w:rFonts w:ascii="Times New Roman" w:hAnsi="Times New Roman" w:cs="Times New Roman"/>
        </w:rPr>
        <w:t xml:space="preserve"> </w:t>
      </w:r>
      <w:r w:rsidRPr="0026495A">
        <w:rPr>
          <w:rFonts w:ascii="Times New Roman" w:hAnsi="Times New Roman" w:cs="Times New Roman"/>
        </w:rPr>
        <w:t xml:space="preserve">we see that there are not only </w:t>
      </w:r>
      <w:r w:rsidRPr="00C328AE">
        <w:rPr>
          <w:rFonts w:ascii="Times New Roman" w:hAnsi="Times New Roman" w:cs="Times New Roman"/>
          <w:b/>
          <w:bCs/>
          <w:u w:val="single"/>
        </w:rPr>
        <w:t>obligatorily bound morphemes</w:t>
      </w:r>
      <w:r w:rsidRPr="0026495A">
        <w:rPr>
          <w:rFonts w:ascii="Times New Roman" w:hAnsi="Times New Roman" w:cs="Times New Roman"/>
        </w:rPr>
        <w:t>, i.e. affixes, but also</w:t>
      </w:r>
      <w:r>
        <w:rPr>
          <w:rFonts w:ascii="Times New Roman" w:hAnsi="Times New Roman" w:cs="Times New Roman"/>
        </w:rPr>
        <w:t xml:space="preserve"> </w:t>
      </w:r>
      <w:r w:rsidRPr="00C328AE">
        <w:rPr>
          <w:rFonts w:ascii="Times New Roman" w:hAnsi="Times New Roman" w:cs="Times New Roman"/>
          <w:b/>
          <w:bCs/>
          <w:u w:val="single"/>
        </w:rPr>
        <w:t>obligatorily bound morphs</w:t>
      </w:r>
      <w:r w:rsidRPr="0026495A">
        <w:rPr>
          <w:rFonts w:ascii="Times New Roman" w:hAnsi="Times New Roman" w:cs="Times New Roman"/>
        </w:rPr>
        <w:t>, i.e. specific realizations of a morpheme that only occur</w:t>
      </w:r>
      <w:r>
        <w:rPr>
          <w:rFonts w:ascii="Times New Roman" w:hAnsi="Times New Roman" w:cs="Times New Roman"/>
        </w:rPr>
        <w:t xml:space="preserve"> </w:t>
      </w:r>
      <w:r w:rsidRPr="0026495A">
        <w:rPr>
          <w:rFonts w:ascii="Times New Roman" w:hAnsi="Times New Roman" w:cs="Times New Roman"/>
        </w:rPr>
        <w:t>in contexts where the morpheme is combined with another morpheme.</w:t>
      </w:r>
      <w:r>
        <w:rPr>
          <w:rFonts w:ascii="Times New Roman" w:hAnsi="Times New Roman" w:cs="Times New Roman"/>
        </w:rPr>
        <w:t xml:space="preserve"> </w:t>
      </w:r>
      <w:r w:rsidRPr="00C328AE">
        <w:rPr>
          <w:rFonts w:ascii="Times New Roman" w:hAnsi="Times New Roman" w:cs="Times New Roman"/>
          <w:i/>
          <w:iCs/>
          <w:highlight w:val="yellow"/>
        </w:rPr>
        <w:t xml:space="preserve">Explain </w:t>
      </w:r>
      <w:r w:rsidRPr="00C328AE">
        <w:rPr>
          <w:rFonts w:ascii="Times New Roman" w:hAnsi="Times New Roman" w:cs="Times New Roman"/>
          <w:highlight w:val="yellow"/>
        </w:rPr>
        <w:t>has thus a free allomorph, the morph [</w:t>
      </w:r>
      <w:proofErr w:type="spellStart"/>
      <w:r w:rsidRPr="00C328AE">
        <w:rPr>
          <w:rFonts w:ascii="Times New Roman" w:hAnsi="Times New Roman" w:cs="Times New Roman"/>
          <w:highlight w:val="yellow"/>
        </w:rPr>
        <w:t>Ik"spleIn</w:t>
      </w:r>
      <w:proofErr w:type="spellEnd"/>
      <w:r w:rsidRPr="00C328AE">
        <w:rPr>
          <w:rFonts w:ascii="Times New Roman" w:hAnsi="Times New Roman" w:cs="Times New Roman"/>
          <w:highlight w:val="yellow"/>
        </w:rPr>
        <w:t>], and several bound allomorphs, [®</w:t>
      </w:r>
      <w:proofErr w:type="spellStart"/>
      <w:r w:rsidRPr="00C328AE">
        <w:rPr>
          <w:rFonts w:ascii="Times New Roman" w:hAnsi="Times New Roman" w:cs="Times New Roman"/>
          <w:highlight w:val="yellow"/>
        </w:rPr>
        <w:t>Ekspl</w:t>
      </w:r>
      <w:proofErr w:type="spellEnd"/>
      <w:r w:rsidRPr="00C328AE">
        <w:rPr>
          <w:rFonts w:ascii="Times New Roman" w:hAnsi="Times New Roman" w:cs="Times New Roman"/>
          <w:highlight w:val="yellow"/>
        </w:rPr>
        <w:t>«"n] and [</w:t>
      </w:r>
      <w:proofErr w:type="spellStart"/>
      <w:r w:rsidRPr="00C328AE">
        <w:rPr>
          <w:rFonts w:ascii="Times New Roman" w:hAnsi="Times New Roman" w:cs="Times New Roman"/>
          <w:highlight w:val="yellow"/>
        </w:rPr>
        <w:t>Ik"splÏn</w:t>
      </w:r>
      <w:proofErr w:type="spellEnd"/>
      <w:r w:rsidRPr="00C328AE">
        <w:rPr>
          <w:rFonts w:ascii="Times New Roman" w:hAnsi="Times New Roman" w:cs="Times New Roman"/>
          <w:highlight w:val="yellow"/>
        </w:rPr>
        <w:t>]</w:t>
      </w:r>
      <w:r w:rsidRPr="00C608C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E5133D" w:rsidRDefault="00E5133D" w:rsidP="00E5133D">
      <w:pPr>
        <w:rPr>
          <w:rFonts w:ascii="Times New Roman" w:hAnsi="Times New Roman" w:cs="Times New Roman"/>
        </w:rPr>
      </w:pPr>
      <w:r w:rsidRPr="00F27307">
        <w:rPr>
          <w:rFonts w:ascii="Times New Roman" w:hAnsi="Times New Roman" w:cs="Times New Roman"/>
          <w:highlight w:val="yellow"/>
        </w:rPr>
        <w:t xml:space="preserve">Let us turn to suffix </w:t>
      </w:r>
      <w:proofErr w:type="spellStart"/>
      <w:r w:rsidRPr="00F27307">
        <w:rPr>
          <w:rFonts w:ascii="Times New Roman" w:hAnsi="Times New Roman" w:cs="Times New Roman"/>
          <w:highlight w:val="yellow"/>
        </w:rPr>
        <w:t>allomorphy</w:t>
      </w:r>
      <w:proofErr w:type="spellEnd"/>
      <w:r w:rsidRPr="00F27307">
        <w:rPr>
          <w:rFonts w:ascii="Times New Roman" w:hAnsi="Times New Roman" w:cs="Times New Roman"/>
          <w:highlight w:val="yellow"/>
        </w:rPr>
        <w:t>.</w:t>
      </w:r>
      <w:r w:rsidRPr="0040043F">
        <w:rPr>
          <w:rFonts w:ascii="Times New Roman" w:hAnsi="Times New Roman" w:cs="Times New Roman"/>
        </w:rPr>
        <w:t xml:space="preserve"> The data in (12) show some adjectives</w:t>
      </w:r>
      <w:r>
        <w:rPr>
          <w:rFonts w:ascii="Times New Roman" w:hAnsi="Times New Roman" w:cs="Times New Roman"/>
        </w:rPr>
        <w:t xml:space="preserve"> </w:t>
      </w:r>
      <w:r w:rsidRPr="0040043F">
        <w:rPr>
          <w:rFonts w:ascii="Times New Roman" w:hAnsi="Times New Roman" w:cs="Times New Roman"/>
        </w:rPr>
        <w:t xml:space="preserve">derived from nouns by the suffixation of </w:t>
      </w:r>
      <w:r w:rsidRPr="0040043F">
        <w:rPr>
          <w:rFonts w:ascii="Times New Roman" w:hAnsi="Times New Roman" w:cs="Times New Roman"/>
          <w:i/>
          <w:iCs/>
        </w:rPr>
        <w:t>-al</w:t>
      </w:r>
      <w:r w:rsidRPr="0040043F">
        <w:rPr>
          <w:rFonts w:ascii="Times New Roman" w:hAnsi="Times New Roman" w:cs="Times New Roman"/>
        </w:rPr>
        <w:t>/</w:t>
      </w:r>
      <w:r w:rsidRPr="0040043F">
        <w:rPr>
          <w:rFonts w:ascii="Times New Roman" w:hAnsi="Times New Roman" w:cs="Times New Roman"/>
          <w:i/>
          <w:iCs/>
        </w:rPr>
        <w:t>-ar</w:t>
      </w:r>
      <w:r w:rsidRPr="0040043F">
        <w:rPr>
          <w:rFonts w:ascii="Times New Roman" w:hAnsi="Times New Roman" w:cs="Times New Roman"/>
        </w:rPr>
        <w:t xml:space="preserve">. </w:t>
      </w:r>
      <w:r w:rsidRPr="00405D97">
        <w:rPr>
          <w:rFonts w:ascii="Times New Roman" w:hAnsi="Times New Roman" w:cs="Times New Roman"/>
          <w:color w:val="FF0000"/>
        </w:rPr>
        <w:t>Both suffixes mean the same thing and their phonetic resemblance strongly suggests that they are allomorphs of one morpheme</w:t>
      </w:r>
      <w:r w:rsidRPr="0040043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E5133D" w:rsidRDefault="00E5133D" w:rsidP="00E51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029075" cy="933450"/>
            <wp:effectExtent l="19050" t="0" r="9525" b="0"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33D" w:rsidRDefault="00E5133D" w:rsidP="00E5133D">
      <w:pPr>
        <w:rPr>
          <w:rFonts w:ascii="Times New Roman" w:hAnsi="Times New Roman" w:cs="Times New Roman"/>
        </w:rPr>
      </w:pPr>
      <w:r w:rsidRPr="00405D97">
        <w:rPr>
          <w:rFonts w:ascii="Times New Roman" w:hAnsi="Times New Roman" w:cs="Times New Roman"/>
          <w:color w:val="FF0000"/>
        </w:rPr>
        <w:t xml:space="preserve">Obviously, all derivatives ending in </w:t>
      </w:r>
      <w:r w:rsidRPr="00405D97">
        <w:rPr>
          <w:rFonts w:ascii="Times New Roman" w:hAnsi="Times New Roman" w:cs="Times New Roman"/>
          <w:i/>
          <w:iCs/>
          <w:color w:val="FF0000"/>
        </w:rPr>
        <w:t>-</w:t>
      </w:r>
      <w:proofErr w:type="spellStart"/>
      <w:r w:rsidRPr="00405D97">
        <w:rPr>
          <w:rFonts w:ascii="Times New Roman" w:hAnsi="Times New Roman" w:cs="Times New Roman"/>
          <w:i/>
          <w:iCs/>
          <w:color w:val="FF0000"/>
        </w:rPr>
        <w:t>ar</w:t>
      </w:r>
      <w:proofErr w:type="spellEnd"/>
      <w:r w:rsidRPr="00405D97">
        <w:rPr>
          <w:rFonts w:ascii="Times New Roman" w:hAnsi="Times New Roman" w:cs="Times New Roman"/>
          <w:i/>
          <w:iCs/>
          <w:color w:val="FF0000"/>
        </w:rPr>
        <w:t xml:space="preserve"> </w:t>
      </w:r>
      <w:r w:rsidRPr="00405D97">
        <w:rPr>
          <w:rFonts w:ascii="Times New Roman" w:hAnsi="Times New Roman" w:cs="Times New Roman"/>
          <w:color w:val="FF0000"/>
        </w:rPr>
        <w:t xml:space="preserve">are based on words ending in [l], whereas the derivatives ending in </w:t>
      </w:r>
      <w:r w:rsidRPr="00405D97">
        <w:rPr>
          <w:rFonts w:ascii="Times New Roman" w:hAnsi="Times New Roman" w:cs="Times New Roman"/>
          <w:i/>
          <w:iCs/>
          <w:color w:val="FF0000"/>
        </w:rPr>
        <w:t xml:space="preserve">-al </w:t>
      </w:r>
      <w:r w:rsidRPr="00405D97">
        <w:rPr>
          <w:rFonts w:ascii="Times New Roman" w:hAnsi="Times New Roman" w:cs="Times New Roman"/>
          <w:color w:val="FF0000"/>
        </w:rPr>
        <w:t>are based on words ending in sounds other than [l].</w:t>
      </w:r>
      <w:r>
        <w:rPr>
          <w:rFonts w:ascii="Times New Roman" w:hAnsi="Times New Roman" w:cs="Times New Roman"/>
        </w:rPr>
        <w:t xml:space="preserve"> </w:t>
      </w:r>
      <w:r w:rsidRPr="00405D97">
        <w:rPr>
          <w:rFonts w:ascii="Times New Roman" w:hAnsi="Times New Roman" w:cs="Times New Roman"/>
          <w:highlight w:val="yellow"/>
        </w:rPr>
        <w:t>This is a case of the phonological conditioning</w:t>
      </w:r>
      <w:r w:rsidRPr="0040043F">
        <w:rPr>
          <w:rFonts w:ascii="Times New Roman" w:hAnsi="Times New Roman" w:cs="Times New Roman"/>
        </w:rPr>
        <w:t xml:space="preserve"> of a suffix, </w:t>
      </w:r>
      <w:r w:rsidRPr="00405D97">
        <w:rPr>
          <w:rFonts w:ascii="Times New Roman" w:hAnsi="Times New Roman" w:cs="Times New Roman"/>
          <w:color w:val="FF0000"/>
        </w:rPr>
        <w:t xml:space="preserve">with the final segment of the base triggering a </w:t>
      </w:r>
      <w:r w:rsidRPr="00405D97">
        <w:rPr>
          <w:rFonts w:ascii="Times New Roman" w:hAnsi="Times New Roman" w:cs="Times New Roman"/>
          <w:b/>
          <w:bCs/>
          <w:color w:val="FF0000"/>
          <w:highlight w:val="green"/>
        </w:rPr>
        <w:t>dissimilation</w:t>
      </w:r>
      <w:r w:rsidRPr="00405D97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405D97">
        <w:rPr>
          <w:rFonts w:ascii="Times New Roman" w:hAnsi="Times New Roman" w:cs="Times New Roman"/>
          <w:color w:val="FF0000"/>
        </w:rPr>
        <w:t>of the final sound of the suffix</w:t>
      </w:r>
      <w:r w:rsidRPr="0040043F">
        <w:rPr>
          <w:rFonts w:ascii="Times New Roman" w:hAnsi="Times New Roman" w:cs="Times New Roman"/>
        </w:rPr>
        <w:t>. The</w:t>
      </w:r>
      <w:r>
        <w:rPr>
          <w:rFonts w:ascii="Times New Roman" w:hAnsi="Times New Roman" w:cs="Times New Roman"/>
        </w:rPr>
        <w:t xml:space="preserve"> </w:t>
      </w:r>
      <w:r w:rsidRPr="0040043F">
        <w:rPr>
          <w:rFonts w:ascii="Times New Roman" w:hAnsi="Times New Roman" w:cs="Times New Roman"/>
        </w:rPr>
        <w:t xml:space="preserve">opposite process, </w:t>
      </w:r>
      <w:r w:rsidRPr="00405D97">
        <w:rPr>
          <w:rFonts w:ascii="Times New Roman" w:hAnsi="Times New Roman" w:cs="Times New Roman"/>
          <w:b/>
          <w:bCs/>
          <w:highlight w:val="green"/>
        </w:rPr>
        <w:t>assimilation</w:t>
      </w:r>
      <w:r w:rsidRPr="0040043F">
        <w:rPr>
          <w:rFonts w:ascii="Times New Roman" w:hAnsi="Times New Roman" w:cs="Times New Roman"/>
          <w:b/>
          <w:bCs/>
        </w:rPr>
        <w:t xml:space="preserve"> </w:t>
      </w:r>
      <w:r w:rsidRPr="0040043F">
        <w:rPr>
          <w:rFonts w:ascii="Times New Roman" w:hAnsi="Times New Roman" w:cs="Times New Roman"/>
        </w:rPr>
        <w:t>can also be observed, for example with the regular</w:t>
      </w:r>
      <w:r>
        <w:rPr>
          <w:rFonts w:ascii="Times New Roman" w:hAnsi="Times New Roman" w:cs="Times New Roman"/>
        </w:rPr>
        <w:t xml:space="preserve"> </w:t>
      </w:r>
      <w:r w:rsidRPr="0040043F">
        <w:rPr>
          <w:rFonts w:ascii="Times New Roman" w:hAnsi="Times New Roman" w:cs="Times New Roman"/>
        </w:rPr>
        <w:t>English past tense ending, which is realized as [d] after voiced sounds (</w:t>
      </w:r>
      <w:r w:rsidRPr="0040043F">
        <w:rPr>
          <w:rFonts w:ascii="Times New Roman" w:hAnsi="Times New Roman" w:cs="Times New Roman"/>
          <w:i/>
          <w:iCs/>
        </w:rPr>
        <w:t>vowed, pinned</w:t>
      </w:r>
      <w:r w:rsidRPr="0040043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40043F">
        <w:rPr>
          <w:rFonts w:ascii="Times New Roman" w:hAnsi="Times New Roman" w:cs="Times New Roman"/>
        </w:rPr>
        <w:t>and [t] after unvoiced sounds (</w:t>
      </w:r>
      <w:r w:rsidRPr="0040043F">
        <w:rPr>
          <w:rFonts w:ascii="Times New Roman" w:hAnsi="Times New Roman" w:cs="Times New Roman"/>
          <w:i/>
          <w:iCs/>
        </w:rPr>
        <w:t>kissed, kicked</w:t>
      </w:r>
      <w:r w:rsidRPr="0040043F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</w:t>
      </w:r>
    </w:p>
    <w:p w:rsidR="00E5133D" w:rsidRDefault="00E5133D" w:rsidP="00E5133D">
      <w:pPr>
        <w:rPr>
          <w:rFonts w:ascii="Times New Roman" w:hAnsi="Times New Roman" w:cs="Times New Roman"/>
        </w:rPr>
      </w:pPr>
      <w:r w:rsidRPr="00346AB9">
        <w:rPr>
          <w:rFonts w:ascii="Times New Roman" w:hAnsi="Times New Roman" w:cs="Times New Roman"/>
        </w:rPr>
        <w:t>Such a state of affairs, where one variant (</w:t>
      </w:r>
      <w:r w:rsidRPr="00346AB9">
        <w:rPr>
          <w:rFonts w:ascii="Times New Roman" w:hAnsi="Times New Roman" w:cs="Times New Roman"/>
          <w:i/>
          <w:iCs/>
        </w:rPr>
        <w:t>-</w:t>
      </w:r>
      <w:proofErr w:type="spellStart"/>
      <w:r w:rsidRPr="00346AB9">
        <w:rPr>
          <w:rFonts w:ascii="Times New Roman" w:hAnsi="Times New Roman" w:cs="Times New Roman"/>
          <w:i/>
          <w:iCs/>
        </w:rPr>
        <w:t>ar</w:t>
      </w:r>
      <w:proofErr w:type="spellEnd"/>
      <w:r w:rsidRPr="00346AB9">
        <w:rPr>
          <w:rFonts w:ascii="Times New Roman" w:hAnsi="Times New Roman" w:cs="Times New Roman"/>
        </w:rPr>
        <w:t>) is exclusively found in one</w:t>
      </w:r>
      <w:r>
        <w:rPr>
          <w:rFonts w:ascii="Times New Roman" w:hAnsi="Times New Roman" w:cs="Times New Roman"/>
        </w:rPr>
        <w:t xml:space="preserve"> </w:t>
      </w:r>
      <w:r w:rsidRPr="00346AB9">
        <w:rPr>
          <w:rFonts w:ascii="Times New Roman" w:hAnsi="Times New Roman" w:cs="Times New Roman"/>
        </w:rPr>
        <w:t>environment, whereas the other variant (</w:t>
      </w:r>
      <w:r w:rsidRPr="00346AB9">
        <w:rPr>
          <w:rFonts w:ascii="Times New Roman" w:hAnsi="Times New Roman" w:cs="Times New Roman"/>
          <w:i/>
          <w:iCs/>
        </w:rPr>
        <w:t>-al</w:t>
      </w:r>
      <w:r w:rsidRPr="00346AB9">
        <w:rPr>
          <w:rFonts w:ascii="Times New Roman" w:hAnsi="Times New Roman" w:cs="Times New Roman"/>
        </w:rPr>
        <w:t>) is exclusively found in a different</w:t>
      </w:r>
      <w:r>
        <w:rPr>
          <w:rFonts w:ascii="Times New Roman" w:hAnsi="Times New Roman" w:cs="Times New Roman"/>
        </w:rPr>
        <w:t xml:space="preserve"> </w:t>
      </w:r>
      <w:r w:rsidRPr="00346AB9">
        <w:rPr>
          <w:rFonts w:ascii="Times New Roman" w:hAnsi="Times New Roman" w:cs="Times New Roman"/>
        </w:rPr>
        <w:t xml:space="preserve">environment, is called </w:t>
      </w:r>
      <w:r w:rsidRPr="001E3552">
        <w:rPr>
          <w:rFonts w:ascii="Times New Roman" w:hAnsi="Times New Roman" w:cs="Times New Roman"/>
          <w:b/>
          <w:bCs/>
          <w:highlight w:val="green"/>
        </w:rPr>
        <w:t>complementary distribution</w:t>
      </w:r>
      <w:r>
        <w:rPr>
          <w:rFonts w:ascii="Times New Roman" w:hAnsi="Times New Roman" w:cs="Times New Roman"/>
        </w:rPr>
        <w:t xml:space="preserve"> (</w:t>
      </w:r>
      <w:r w:rsidRPr="006762BA">
        <w:rPr>
          <w:rFonts w:ascii="Times New Roman" w:hAnsi="Times New Roman" w:cs="Times New Roman"/>
          <w:highlight w:val="yellow"/>
        </w:rPr>
        <w:t>allomorphs of the same morpheme</w:t>
      </w:r>
      <w:r>
        <w:rPr>
          <w:rFonts w:ascii="Times New Roman" w:hAnsi="Times New Roman" w:cs="Times New Roman"/>
        </w:rPr>
        <w:t>)</w:t>
      </w:r>
      <w:r w:rsidRPr="00346AB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87214C">
        <w:rPr>
          <w:rFonts w:ascii="Times New Roman" w:hAnsi="Times New Roman" w:cs="Times New Roman"/>
        </w:rPr>
        <w:t>On the underlying level, there is one element from which the</w:t>
      </w:r>
      <w:r>
        <w:rPr>
          <w:rFonts w:ascii="Times New Roman" w:hAnsi="Times New Roman" w:cs="Times New Roman"/>
        </w:rPr>
        <w:t xml:space="preserve"> </w:t>
      </w:r>
      <w:r w:rsidRPr="0087214C">
        <w:rPr>
          <w:rFonts w:ascii="Times New Roman" w:hAnsi="Times New Roman" w:cs="Times New Roman"/>
        </w:rPr>
        <w:t>elements on the second level, the surface level, can be systematically derived (e.g. by</w:t>
      </w:r>
      <w:r>
        <w:rPr>
          <w:rFonts w:ascii="Times New Roman" w:hAnsi="Times New Roman" w:cs="Times New Roman"/>
        </w:rPr>
        <w:t xml:space="preserve"> </w:t>
      </w:r>
      <w:r w:rsidRPr="0087214C">
        <w:rPr>
          <w:rFonts w:ascii="Times New Roman" w:hAnsi="Times New Roman" w:cs="Times New Roman"/>
        </w:rPr>
        <w:t>phonological rules).</w:t>
      </w:r>
      <w:r>
        <w:rPr>
          <w:rFonts w:ascii="Times New Roman" w:hAnsi="Times New Roman" w:cs="Times New Roman"/>
        </w:rPr>
        <w:t xml:space="preserve"> </w:t>
      </w:r>
    </w:p>
    <w:p w:rsidR="00E5133D" w:rsidRDefault="00E5133D" w:rsidP="00E5133D">
      <w:pPr>
        <w:rPr>
          <w:rFonts w:ascii="Times New Roman" w:hAnsi="Times New Roman" w:cs="Times New Roman"/>
        </w:rPr>
      </w:pPr>
      <w:r w:rsidRPr="00060BD7">
        <w:rPr>
          <w:rFonts w:ascii="Times New Roman" w:hAnsi="Times New Roman" w:cs="Times New Roman"/>
        </w:rPr>
        <w:t>In the case of the above suffix an analysis makes sense that assumes an</w:t>
      </w:r>
      <w:r>
        <w:rPr>
          <w:rFonts w:ascii="Times New Roman" w:hAnsi="Times New Roman" w:cs="Times New Roman"/>
        </w:rPr>
        <w:t xml:space="preserve"> </w:t>
      </w:r>
      <w:r w:rsidRPr="00060BD7">
        <w:rPr>
          <w:rFonts w:ascii="Times New Roman" w:hAnsi="Times New Roman" w:cs="Times New Roman"/>
        </w:rPr>
        <w:t>underlying form /«l/, which surfaces as [«r] after base-final [l] and as [«l] in all other</w:t>
      </w:r>
      <w:r>
        <w:rPr>
          <w:rFonts w:ascii="Times New Roman" w:hAnsi="Times New Roman" w:cs="Times New Roman"/>
        </w:rPr>
        <w:t xml:space="preserve"> </w:t>
      </w:r>
      <w:r w:rsidRPr="00060BD7">
        <w:rPr>
          <w:rFonts w:ascii="Times New Roman" w:hAnsi="Times New Roman" w:cs="Times New Roman"/>
        </w:rPr>
        <w:t>cases.</w:t>
      </w:r>
      <w:r>
        <w:rPr>
          <w:rFonts w:ascii="Times New Roman" w:hAnsi="Times New Roman" w:cs="Times New Roman"/>
        </w:rPr>
        <w:t xml:space="preserve"> </w:t>
      </w:r>
    </w:p>
    <w:p w:rsidR="00E5133D" w:rsidRDefault="00E5133D" w:rsidP="00E51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162175" cy="1066800"/>
            <wp:effectExtent l="19050" t="0" r="9525" b="0"/>
            <wp:docPr id="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33D" w:rsidRDefault="00E5133D" w:rsidP="00E5133D">
      <w:pPr>
        <w:rPr>
          <w:rFonts w:ascii="Times New Roman" w:hAnsi="Times New Roman" w:cs="Times New Roman"/>
        </w:rPr>
      </w:pPr>
      <w:r w:rsidRPr="001E3552">
        <w:rPr>
          <w:rFonts w:ascii="Times New Roman" w:hAnsi="Times New Roman" w:cs="Times New Roman"/>
          <w:highlight w:val="yellow"/>
        </w:rPr>
        <w:t xml:space="preserve">Such predictable changes in the realization of a morpheme are called </w:t>
      </w:r>
      <w:r w:rsidRPr="001E3552">
        <w:rPr>
          <w:rFonts w:ascii="Times New Roman" w:hAnsi="Times New Roman" w:cs="Times New Roman"/>
          <w:b/>
          <w:bCs/>
          <w:highlight w:val="yellow"/>
        </w:rPr>
        <w:t>morpho-phonological alternations</w:t>
      </w:r>
      <w:r w:rsidRPr="003868C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0905FC">
        <w:rPr>
          <w:rFonts w:ascii="Times New Roman" w:hAnsi="Times New Roman" w:cs="Times New Roman"/>
        </w:rPr>
        <w:t>Such rules imply the existence</w:t>
      </w:r>
      <w:r>
        <w:rPr>
          <w:rFonts w:ascii="Times New Roman" w:hAnsi="Times New Roman" w:cs="Times New Roman"/>
        </w:rPr>
        <w:t xml:space="preserve"> </w:t>
      </w:r>
      <w:r w:rsidRPr="000905FC">
        <w:rPr>
          <w:rFonts w:ascii="Times New Roman" w:hAnsi="Times New Roman" w:cs="Times New Roman"/>
        </w:rPr>
        <w:t xml:space="preserve">of two levels of representation, with </w:t>
      </w:r>
      <w:r w:rsidRPr="001E3552">
        <w:rPr>
          <w:rFonts w:ascii="Times New Roman" w:hAnsi="Times New Roman" w:cs="Times New Roman"/>
          <w:color w:val="FF0000"/>
        </w:rPr>
        <w:t>underlying representations</w:t>
      </w:r>
      <w:r w:rsidRPr="000905FC">
        <w:rPr>
          <w:rFonts w:ascii="Times New Roman" w:hAnsi="Times New Roman" w:cs="Times New Roman"/>
        </w:rPr>
        <w:t xml:space="preserve"> being systematically</w:t>
      </w:r>
      <w:r>
        <w:rPr>
          <w:rFonts w:ascii="Times New Roman" w:hAnsi="Times New Roman" w:cs="Times New Roman"/>
        </w:rPr>
        <w:t xml:space="preserve"> </w:t>
      </w:r>
      <w:r w:rsidRPr="000905FC">
        <w:rPr>
          <w:rFonts w:ascii="Times New Roman" w:hAnsi="Times New Roman" w:cs="Times New Roman"/>
        </w:rPr>
        <w:t xml:space="preserve">related to and transformed into </w:t>
      </w:r>
      <w:r w:rsidRPr="001E3552">
        <w:rPr>
          <w:rFonts w:ascii="Times New Roman" w:hAnsi="Times New Roman" w:cs="Times New Roman"/>
          <w:color w:val="FF0000"/>
        </w:rPr>
        <w:t>surface forms</w:t>
      </w:r>
      <w:r w:rsidRPr="000905F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E5133D" w:rsidRDefault="00E5133D" w:rsidP="00E5133D">
      <w:pPr>
        <w:rPr>
          <w:rFonts w:ascii="Times New Roman" w:hAnsi="Times New Roman" w:cs="Times New Roman"/>
        </w:rPr>
      </w:pPr>
      <w:r w:rsidRPr="000905FC">
        <w:rPr>
          <w:rFonts w:ascii="Times New Roman" w:hAnsi="Times New Roman" w:cs="Times New Roman"/>
        </w:rPr>
        <w:t>Having clarified the most important problems raised by the smallest</w:t>
      </w:r>
      <w:r>
        <w:rPr>
          <w:rFonts w:ascii="Times New Roman" w:hAnsi="Times New Roman" w:cs="Times New Roman"/>
        </w:rPr>
        <w:t xml:space="preserve"> </w:t>
      </w:r>
      <w:r w:rsidRPr="000905FC">
        <w:rPr>
          <w:rFonts w:ascii="Times New Roman" w:hAnsi="Times New Roman" w:cs="Times New Roman"/>
        </w:rPr>
        <w:t>morphological units, we can now turn to the question how these minimal signs are</w:t>
      </w:r>
      <w:r>
        <w:rPr>
          <w:rFonts w:ascii="Times New Roman" w:hAnsi="Times New Roman" w:cs="Times New Roman"/>
        </w:rPr>
        <w:t xml:space="preserve"> </w:t>
      </w:r>
      <w:r w:rsidRPr="000905FC">
        <w:rPr>
          <w:rFonts w:ascii="Times New Roman" w:hAnsi="Times New Roman" w:cs="Times New Roman"/>
        </w:rPr>
        <w:t>combined to form larger units.</w:t>
      </w:r>
      <w:r>
        <w:rPr>
          <w:rFonts w:ascii="Times New Roman" w:hAnsi="Times New Roman" w:cs="Times New Roman"/>
        </w:rPr>
        <w:t xml:space="preserve"> </w:t>
      </w:r>
    </w:p>
    <w:p w:rsidR="00E5133D" w:rsidRDefault="00E5133D" w:rsidP="00E513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3552">
        <w:rPr>
          <w:rFonts w:ascii="Times New Roman" w:hAnsi="Times New Roman" w:cs="Times New Roman"/>
          <w:b/>
          <w:bCs/>
          <w:sz w:val="28"/>
          <w:szCs w:val="28"/>
        </w:rPr>
        <w:t xml:space="preserve">3. Establishing word-formation rules </w:t>
      </w:r>
    </w:p>
    <w:p w:rsidR="00E5133D" w:rsidRPr="00615D55" w:rsidRDefault="00E5133D" w:rsidP="00E5133D">
      <w:pPr>
        <w:rPr>
          <w:rFonts w:ascii="Times New Roman" w:hAnsi="Times New Roman" w:cs="Times New Roman"/>
        </w:rPr>
      </w:pPr>
      <w:r w:rsidRPr="00615D55">
        <w:rPr>
          <w:rFonts w:ascii="Times New Roman" w:hAnsi="Times New Roman" w:cs="Times New Roman"/>
        </w:rPr>
        <w:t xml:space="preserve">The ultimate aim of such investigations is of course to determine the rules that underlie the make-up of complex words in English. </w:t>
      </w:r>
    </w:p>
    <w:p w:rsidR="00E5133D" w:rsidRDefault="00E5133D" w:rsidP="00E51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71775" cy="1009650"/>
            <wp:effectExtent l="19050" t="0" r="9525" b="0"/>
            <wp:docPr id="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33D" w:rsidRDefault="00E5133D" w:rsidP="00E5133D">
      <w:pPr>
        <w:rPr>
          <w:rFonts w:ascii="Times New Roman" w:hAnsi="Times New Roman" w:cs="Times New Roman"/>
        </w:rPr>
      </w:pPr>
      <w:proofErr w:type="gramStart"/>
      <w:r w:rsidRPr="0072592D">
        <w:rPr>
          <w:rFonts w:ascii="Times New Roman" w:hAnsi="Times New Roman" w:cs="Times New Roman"/>
          <w:i/>
          <w:iCs/>
          <w:color w:val="FF0000"/>
        </w:rPr>
        <w:lastRenderedPageBreak/>
        <w:t>un-</w:t>
      </w:r>
      <w:proofErr w:type="gramEnd"/>
      <w:r w:rsidRPr="0072592D">
        <w:rPr>
          <w:rFonts w:ascii="Times New Roman" w:hAnsi="Times New Roman" w:cs="Times New Roman"/>
          <w:i/>
          <w:iCs/>
          <w:color w:val="FF0000"/>
        </w:rPr>
        <w:t xml:space="preserve"> </w:t>
      </w:r>
      <w:r w:rsidRPr="0072592D">
        <w:rPr>
          <w:rFonts w:ascii="Times New Roman" w:hAnsi="Times New Roman" w:cs="Times New Roman"/>
          <w:color w:val="FF0000"/>
        </w:rPr>
        <w:t>attaches to adjectives</w:t>
      </w:r>
      <w:r w:rsidRPr="00283F33">
        <w:rPr>
          <w:rFonts w:ascii="Times New Roman" w:hAnsi="Times New Roman" w:cs="Times New Roman"/>
        </w:rPr>
        <w:t xml:space="preserve"> (</w:t>
      </w:r>
      <w:r w:rsidRPr="00283F33">
        <w:rPr>
          <w:rFonts w:ascii="Times New Roman" w:hAnsi="Times New Roman" w:cs="Times New Roman"/>
          <w:i/>
          <w:iCs/>
        </w:rPr>
        <w:t xml:space="preserve">available, broken, </w:t>
      </w:r>
      <w:r w:rsidRPr="00283F33">
        <w:rPr>
          <w:rFonts w:ascii="Times New Roman" w:hAnsi="Times New Roman" w:cs="Times New Roman"/>
        </w:rPr>
        <w:t xml:space="preserve">and </w:t>
      </w:r>
      <w:r w:rsidRPr="00283F33">
        <w:rPr>
          <w:rFonts w:ascii="Times New Roman" w:hAnsi="Times New Roman" w:cs="Times New Roman"/>
          <w:i/>
          <w:iCs/>
        </w:rPr>
        <w:t xml:space="preserve">aware </w:t>
      </w:r>
      <w:r w:rsidRPr="00283F33">
        <w:rPr>
          <w:rFonts w:ascii="Times New Roman" w:hAnsi="Times New Roman" w:cs="Times New Roman"/>
        </w:rPr>
        <w:t>are all</w:t>
      </w:r>
      <w:r>
        <w:rPr>
          <w:rFonts w:ascii="Times New Roman" w:hAnsi="Times New Roman" w:cs="Times New Roman"/>
        </w:rPr>
        <w:t xml:space="preserve"> </w:t>
      </w:r>
      <w:r w:rsidRPr="00283F33">
        <w:rPr>
          <w:rFonts w:ascii="Times New Roman" w:hAnsi="Times New Roman" w:cs="Times New Roman"/>
        </w:rPr>
        <w:t xml:space="preserve">adjectives), but not to nouns or verbs (see (14a) and (14c)). </w:t>
      </w:r>
      <w:r w:rsidRPr="0072592D">
        <w:rPr>
          <w:rFonts w:ascii="Times New Roman" w:hAnsi="Times New Roman" w:cs="Times New Roman"/>
          <w:color w:val="FF0000"/>
        </w:rPr>
        <w:t xml:space="preserve">Furthermore, </w:t>
      </w:r>
      <w:r w:rsidRPr="0072592D">
        <w:rPr>
          <w:rFonts w:ascii="Times New Roman" w:hAnsi="Times New Roman" w:cs="Times New Roman"/>
          <w:i/>
          <w:iCs/>
          <w:color w:val="FF0000"/>
        </w:rPr>
        <w:t xml:space="preserve">un- </w:t>
      </w:r>
      <w:r w:rsidRPr="0072592D">
        <w:rPr>
          <w:rFonts w:ascii="Times New Roman" w:hAnsi="Times New Roman" w:cs="Times New Roman"/>
          <w:color w:val="FF0000"/>
        </w:rPr>
        <w:t>can only attach to words, not to bound morphemes</w:t>
      </w:r>
      <w:r w:rsidRPr="00283F33">
        <w:rPr>
          <w:rFonts w:ascii="Times New Roman" w:hAnsi="Times New Roman" w:cs="Times New Roman"/>
        </w:rPr>
        <w:t xml:space="preserve"> (see (14d)).</w:t>
      </w:r>
    </w:p>
    <w:p w:rsidR="00E5133D" w:rsidRDefault="00E5133D" w:rsidP="00E5133D">
      <w:pPr>
        <w:rPr>
          <w:rFonts w:ascii="Times New Roman" w:hAnsi="Times New Roman" w:cs="Times New Roman"/>
        </w:rPr>
      </w:pPr>
      <w:r w:rsidRPr="00BB7911">
        <w:rPr>
          <w:rFonts w:ascii="Times New Roman" w:hAnsi="Times New Roman" w:cs="Times New Roman"/>
          <w:color w:val="FF0000"/>
        </w:rPr>
        <w:t>After all, it is only based on the very limited data set given in (14).</w:t>
      </w:r>
      <w:r w:rsidRPr="000C5CC9">
        <w:rPr>
          <w:rFonts w:ascii="Times New Roman" w:hAnsi="Times New Roman" w:cs="Times New Roman"/>
        </w:rPr>
        <w:t xml:space="preserve"> </w:t>
      </w:r>
      <w:r w:rsidRPr="006465D2">
        <w:rPr>
          <w:rFonts w:ascii="Times New Roman" w:hAnsi="Times New Roman" w:cs="Times New Roman"/>
          <w:color w:val="FF0000"/>
        </w:rPr>
        <w:t>We can verify the accuracy of the rule by testing it against further data.</w:t>
      </w:r>
      <w:r>
        <w:rPr>
          <w:rFonts w:ascii="Times New Roman" w:hAnsi="Times New Roman" w:cs="Times New Roman"/>
        </w:rPr>
        <w:t xml:space="preserve"> </w:t>
      </w:r>
      <w:r w:rsidRPr="004C67FF">
        <w:rPr>
          <w:rFonts w:ascii="Times New Roman" w:hAnsi="Times New Roman" w:cs="Times New Roman"/>
        </w:rPr>
        <w:t>Among</w:t>
      </w:r>
      <w:r>
        <w:rPr>
          <w:rFonts w:ascii="Times New Roman" w:hAnsi="Times New Roman" w:cs="Times New Roman"/>
        </w:rPr>
        <w:t xml:space="preserve"> </w:t>
      </w:r>
      <w:r w:rsidRPr="004C67FF">
        <w:rPr>
          <w:rFonts w:ascii="Times New Roman" w:hAnsi="Times New Roman" w:cs="Times New Roman"/>
        </w:rPr>
        <w:t>the very many well-behaved de</w:t>
      </w:r>
      <w:r>
        <w:rPr>
          <w:rFonts w:ascii="Times New Roman" w:hAnsi="Times New Roman" w:cs="Times New Roman"/>
        </w:rPr>
        <w:t>-</w:t>
      </w:r>
      <w:r w:rsidRPr="004C67FF">
        <w:rPr>
          <w:rFonts w:ascii="Times New Roman" w:hAnsi="Times New Roman" w:cs="Times New Roman"/>
        </w:rPr>
        <w:t>adjectival</w:t>
      </w:r>
      <w:r>
        <w:rPr>
          <w:rFonts w:ascii="Times New Roman" w:hAnsi="Times New Roman" w:cs="Times New Roman"/>
        </w:rPr>
        <w:t xml:space="preserve"> </w:t>
      </w:r>
      <w:r w:rsidRPr="004C67FF">
        <w:rPr>
          <w:rFonts w:ascii="Times New Roman" w:hAnsi="Times New Roman" w:cs="Times New Roman"/>
          <w:i/>
          <w:iCs/>
        </w:rPr>
        <w:t xml:space="preserve">un- </w:t>
      </w:r>
      <w:r w:rsidRPr="004C67FF">
        <w:rPr>
          <w:rFonts w:ascii="Times New Roman" w:hAnsi="Times New Roman" w:cs="Times New Roman"/>
        </w:rPr>
        <w:t xml:space="preserve">derivatives we can find </w:t>
      </w:r>
      <w:r w:rsidRPr="006465D2">
        <w:rPr>
          <w:rFonts w:ascii="Times New Roman" w:hAnsi="Times New Roman" w:cs="Times New Roman"/>
          <w:highlight w:val="yellow"/>
        </w:rPr>
        <w:t>apparent exceptions</w:t>
      </w:r>
      <w:r w:rsidRPr="004C67FF">
        <w:rPr>
          <w:rFonts w:ascii="Times New Roman" w:hAnsi="Times New Roman" w:cs="Times New Roman"/>
        </w:rPr>
        <w:t xml:space="preserve"> such as those in (16).</w:t>
      </w:r>
      <w:r>
        <w:rPr>
          <w:rFonts w:ascii="Times New Roman" w:hAnsi="Times New Roman" w:cs="Times New Roman"/>
        </w:rPr>
        <w:t xml:space="preserve">  </w:t>
      </w:r>
      <w:r w:rsidRPr="007F176A">
        <w:rPr>
          <w:rFonts w:ascii="Times New Roman" w:hAnsi="Times New Roman" w:cs="Times New Roman"/>
        </w:rPr>
        <w:t xml:space="preserve">While the vast majority of </w:t>
      </w:r>
      <w:r w:rsidRPr="007F176A">
        <w:rPr>
          <w:rFonts w:ascii="Times New Roman" w:hAnsi="Times New Roman" w:cs="Times New Roman"/>
          <w:i/>
          <w:iCs/>
        </w:rPr>
        <w:t xml:space="preserve">un- </w:t>
      </w:r>
      <w:r w:rsidRPr="007F176A">
        <w:rPr>
          <w:rFonts w:ascii="Times New Roman" w:hAnsi="Times New Roman" w:cs="Times New Roman"/>
        </w:rPr>
        <w:t xml:space="preserve">derivatives </w:t>
      </w:r>
      <w:proofErr w:type="gramStart"/>
      <w:r w:rsidRPr="007F176A">
        <w:rPr>
          <w:rFonts w:ascii="Times New Roman" w:hAnsi="Times New Roman" w:cs="Times New Roman"/>
        </w:rPr>
        <w:t>behaves</w:t>
      </w:r>
      <w:proofErr w:type="gramEnd"/>
      <w:r w:rsidRPr="007F176A">
        <w:rPr>
          <w:rFonts w:ascii="Times New Roman" w:hAnsi="Times New Roman" w:cs="Times New Roman"/>
        </w:rPr>
        <w:t xml:space="preserve"> according to our word formation</w:t>
      </w:r>
      <w:r>
        <w:rPr>
          <w:rFonts w:ascii="Times New Roman" w:hAnsi="Times New Roman" w:cs="Times New Roman"/>
        </w:rPr>
        <w:t xml:space="preserve"> </w:t>
      </w:r>
      <w:r w:rsidRPr="007F176A">
        <w:rPr>
          <w:rFonts w:ascii="Times New Roman" w:hAnsi="Times New Roman" w:cs="Times New Roman"/>
        </w:rPr>
        <w:t>rule, there are a number of words that go against it:</w:t>
      </w:r>
      <w:r>
        <w:rPr>
          <w:rFonts w:ascii="Times New Roman" w:hAnsi="Times New Roman" w:cs="Times New Roman"/>
        </w:rPr>
        <w:t xml:space="preserve"> </w:t>
      </w:r>
    </w:p>
    <w:p w:rsidR="00E5133D" w:rsidRDefault="00E5133D" w:rsidP="00E5133D">
      <w:pPr>
        <w:rPr>
          <w:rFonts w:ascii="Times New Roman" w:hAnsi="Times New Roman" w:cs="Times New Roman"/>
        </w:rPr>
      </w:pPr>
    </w:p>
    <w:p w:rsidR="00E5133D" w:rsidRDefault="00E5133D" w:rsidP="00E51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724275" cy="1314450"/>
            <wp:effectExtent l="19050" t="0" r="9525" b="0"/>
            <wp:docPr id="2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33D" w:rsidRDefault="00E5133D" w:rsidP="00E5133D">
      <w:pPr>
        <w:rPr>
          <w:rFonts w:ascii="Times New Roman" w:hAnsi="Times New Roman" w:cs="Times New Roman"/>
        </w:rPr>
      </w:pPr>
      <w:r w:rsidRPr="006465D2">
        <w:rPr>
          <w:rFonts w:ascii="Times New Roman" w:hAnsi="Times New Roman" w:cs="Times New Roman"/>
          <w:highlight w:val="yellow"/>
        </w:rPr>
        <w:t>Two kinds of exceptions</w:t>
      </w:r>
      <w:r w:rsidRPr="0030792D">
        <w:rPr>
          <w:rFonts w:ascii="Times New Roman" w:hAnsi="Times New Roman" w:cs="Times New Roman"/>
        </w:rPr>
        <w:t xml:space="preserve"> can be noted, the </w:t>
      </w:r>
      <w:r w:rsidRPr="006465D2">
        <w:rPr>
          <w:rFonts w:ascii="Times New Roman" w:hAnsi="Times New Roman" w:cs="Times New Roman"/>
          <w:highlight w:val="yellow"/>
        </w:rPr>
        <w:t>nouns</w:t>
      </w:r>
      <w:r w:rsidRPr="0030792D">
        <w:rPr>
          <w:rFonts w:ascii="Times New Roman" w:hAnsi="Times New Roman" w:cs="Times New Roman"/>
        </w:rPr>
        <w:t xml:space="preserve"> in (16a) and the </w:t>
      </w:r>
      <w:r w:rsidRPr="006465D2">
        <w:rPr>
          <w:rFonts w:ascii="Times New Roman" w:hAnsi="Times New Roman" w:cs="Times New Roman"/>
          <w:highlight w:val="yellow"/>
        </w:rPr>
        <w:t>verbs</w:t>
      </w:r>
      <w:r w:rsidRPr="0030792D">
        <w:rPr>
          <w:rFonts w:ascii="Times New Roman" w:hAnsi="Times New Roman" w:cs="Times New Roman"/>
        </w:rPr>
        <w:t xml:space="preserve"> in (16b).</w:t>
      </w:r>
      <w:r>
        <w:rPr>
          <w:rFonts w:ascii="Times New Roman" w:hAnsi="Times New Roman" w:cs="Times New Roman"/>
        </w:rPr>
        <w:t xml:space="preserve"> </w:t>
      </w:r>
      <w:r w:rsidRPr="006465D2">
        <w:rPr>
          <w:rFonts w:ascii="Times New Roman" w:hAnsi="Times New Roman" w:cs="Times New Roman"/>
          <w:color w:val="FF0000"/>
        </w:rPr>
        <w:t xml:space="preserve">Not all abstract nouns can take </w:t>
      </w:r>
      <w:r w:rsidRPr="006465D2">
        <w:rPr>
          <w:rFonts w:ascii="Times New Roman" w:hAnsi="Times New Roman" w:cs="Times New Roman"/>
          <w:i/>
          <w:iCs/>
          <w:color w:val="FF0000"/>
        </w:rPr>
        <w:t>un-</w:t>
      </w:r>
      <w:r w:rsidRPr="006465D2">
        <w:rPr>
          <w:rFonts w:ascii="Times New Roman" w:hAnsi="Times New Roman" w:cs="Times New Roman"/>
          <w:color w:val="FF0000"/>
        </w:rPr>
        <w:t>, which suggests that the words in (16) are perhaps individual exceptions to our rule</w:t>
      </w:r>
      <w:r w:rsidRPr="00477E6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C00F56">
        <w:rPr>
          <w:rFonts w:ascii="Times New Roman" w:hAnsi="Times New Roman" w:cs="Times New Roman"/>
        </w:rPr>
        <w:t>However, the</w:t>
      </w:r>
      <w:r>
        <w:rPr>
          <w:rFonts w:ascii="Times New Roman" w:hAnsi="Times New Roman" w:cs="Times New Roman"/>
        </w:rPr>
        <w:t xml:space="preserve"> </w:t>
      </w:r>
      <w:r w:rsidRPr="00C00F56">
        <w:rPr>
          <w:rFonts w:ascii="Times New Roman" w:hAnsi="Times New Roman" w:cs="Times New Roman"/>
        </w:rPr>
        <w:t xml:space="preserve">meaning of </w:t>
      </w:r>
      <w:r w:rsidRPr="00C00F56">
        <w:rPr>
          <w:rFonts w:ascii="Times New Roman" w:hAnsi="Times New Roman" w:cs="Times New Roman"/>
          <w:i/>
          <w:iCs/>
        </w:rPr>
        <w:t xml:space="preserve">un- </w:t>
      </w:r>
      <w:r w:rsidRPr="00C00F56">
        <w:rPr>
          <w:rFonts w:ascii="Times New Roman" w:hAnsi="Times New Roman" w:cs="Times New Roman"/>
        </w:rPr>
        <w:t xml:space="preserve">in all three forms can be paraphrased as </w:t>
      </w:r>
      <w:r w:rsidRPr="006465D2">
        <w:rPr>
          <w:rFonts w:ascii="Times New Roman" w:hAnsi="Times New Roman" w:cs="Times New Roman"/>
          <w:highlight w:val="yellow"/>
        </w:rPr>
        <w:t>‘lack of’</w:t>
      </w:r>
      <w:r w:rsidRPr="00C00F56">
        <w:rPr>
          <w:rFonts w:ascii="Times New Roman" w:hAnsi="Times New Roman" w:cs="Times New Roman"/>
        </w:rPr>
        <w:t>, which is a clear</w:t>
      </w:r>
      <w:r>
        <w:rPr>
          <w:rFonts w:ascii="Times New Roman" w:hAnsi="Times New Roman" w:cs="Times New Roman"/>
        </w:rPr>
        <w:t xml:space="preserve"> </w:t>
      </w:r>
      <w:r w:rsidRPr="00C00F56">
        <w:rPr>
          <w:rFonts w:ascii="Times New Roman" w:hAnsi="Times New Roman" w:cs="Times New Roman"/>
        </w:rPr>
        <w:t xml:space="preserve">generalization. This meaning is slightly different, though, from the meaning of </w:t>
      </w:r>
      <w:r w:rsidRPr="00C00F56">
        <w:rPr>
          <w:rFonts w:ascii="Times New Roman" w:hAnsi="Times New Roman" w:cs="Times New Roman"/>
          <w:i/>
          <w:iCs/>
        </w:rPr>
        <w:t xml:space="preserve">un- </w:t>
      </w:r>
      <w:r w:rsidRPr="00C00F56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</w:t>
      </w:r>
      <w:r w:rsidRPr="00C00F56">
        <w:rPr>
          <w:rFonts w:ascii="Times New Roman" w:hAnsi="Times New Roman" w:cs="Times New Roman"/>
        </w:rPr>
        <w:t xml:space="preserve">given in (15) as </w:t>
      </w:r>
      <w:r w:rsidRPr="006465D2">
        <w:rPr>
          <w:rFonts w:ascii="Times New Roman" w:hAnsi="Times New Roman" w:cs="Times New Roman"/>
          <w:highlight w:val="yellow"/>
        </w:rPr>
        <w:t>‘not’.</w:t>
      </w:r>
      <w:r>
        <w:rPr>
          <w:rFonts w:ascii="Times New Roman" w:hAnsi="Times New Roman" w:cs="Times New Roman"/>
        </w:rPr>
        <w:t xml:space="preserve"> </w:t>
      </w:r>
      <w:r w:rsidRPr="008C1AD1">
        <w:rPr>
          <w:rFonts w:ascii="Times New Roman" w:hAnsi="Times New Roman" w:cs="Times New Roman"/>
        </w:rPr>
        <w:t>The fact that the interpretation ‘lack of X’ occurs with nouns and</w:t>
      </w:r>
      <w:r>
        <w:rPr>
          <w:rFonts w:ascii="Times New Roman" w:hAnsi="Times New Roman" w:cs="Times New Roman"/>
        </w:rPr>
        <w:t xml:space="preserve"> </w:t>
      </w:r>
      <w:r w:rsidRPr="008C1AD1">
        <w:rPr>
          <w:rFonts w:ascii="Times New Roman" w:hAnsi="Times New Roman" w:cs="Times New Roman"/>
        </w:rPr>
        <w:t xml:space="preserve">the interpretation ‘not X’ with adjectives </w:t>
      </w:r>
      <w:r w:rsidRPr="006465D2">
        <w:rPr>
          <w:rFonts w:ascii="Times New Roman" w:hAnsi="Times New Roman" w:cs="Times New Roman"/>
          <w:highlight w:val="yellow"/>
        </w:rPr>
        <w:t>might however be taken as hint that the two cases can be unified into one</w:t>
      </w:r>
      <w:r w:rsidRPr="008C1AD1">
        <w:rPr>
          <w:rFonts w:ascii="Times New Roman" w:hAnsi="Times New Roman" w:cs="Times New Roman"/>
        </w:rPr>
        <w:t>, with slightly different interpretations following from</w:t>
      </w:r>
      <w:r>
        <w:rPr>
          <w:rFonts w:ascii="Times New Roman" w:hAnsi="Times New Roman" w:cs="Times New Roman"/>
        </w:rPr>
        <w:t xml:space="preserve"> </w:t>
      </w:r>
      <w:r w:rsidRPr="008C1AD1">
        <w:rPr>
          <w:rFonts w:ascii="Times New Roman" w:hAnsi="Times New Roman" w:cs="Times New Roman"/>
        </w:rPr>
        <w:t>the difference in the part-of-speech of the base.</w:t>
      </w:r>
      <w:r>
        <w:rPr>
          <w:rFonts w:ascii="Times New Roman" w:hAnsi="Times New Roman" w:cs="Times New Roman"/>
        </w:rPr>
        <w:t xml:space="preserve"> </w:t>
      </w:r>
    </w:p>
    <w:p w:rsidR="00E5133D" w:rsidRDefault="00E5133D" w:rsidP="00E5133D">
      <w:pPr>
        <w:rPr>
          <w:rFonts w:ascii="Times New Roman" w:hAnsi="Times New Roman" w:cs="Times New Roman"/>
        </w:rPr>
      </w:pPr>
      <w:r w:rsidRPr="006465D2">
        <w:rPr>
          <w:rFonts w:ascii="Times New Roman" w:hAnsi="Times New Roman" w:cs="Times New Roman"/>
          <w:highlight w:val="yellow"/>
        </w:rPr>
        <w:t>The second set of derivatives apparently violating the rule</w:t>
      </w:r>
      <w:r w:rsidRPr="008A3804">
        <w:rPr>
          <w:rFonts w:ascii="Times New Roman" w:hAnsi="Times New Roman" w:cs="Times New Roman"/>
        </w:rPr>
        <w:t xml:space="preserve"> as formulated in</w:t>
      </w:r>
      <w:r>
        <w:rPr>
          <w:rFonts w:ascii="Times New Roman" w:hAnsi="Times New Roman" w:cs="Times New Roman"/>
        </w:rPr>
        <w:t xml:space="preserve"> </w:t>
      </w:r>
      <w:r w:rsidRPr="008A3804">
        <w:rPr>
          <w:rFonts w:ascii="Times New Roman" w:hAnsi="Times New Roman" w:cs="Times New Roman"/>
        </w:rPr>
        <w:t xml:space="preserve">(15) </w:t>
      </w:r>
      <w:r w:rsidRPr="006465D2">
        <w:rPr>
          <w:rFonts w:ascii="Times New Roman" w:hAnsi="Times New Roman" w:cs="Times New Roman"/>
          <w:highlight w:val="yellow"/>
        </w:rPr>
        <w:t>are the verbs</w:t>
      </w:r>
      <w:r w:rsidRPr="008A3804">
        <w:rPr>
          <w:rFonts w:ascii="Times New Roman" w:hAnsi="Times New Roman" w:cs="Times New Roman"/>
        </w:rPr>
        <w:t xml:space="preserve"> in (16b).</w:t>
      </w:r>
      <w:r>
        <w:rPr>
          <w:rFonts w:ascii="Times New Roman" w:hAnsi="Times New Roman" w:cs="Times New Roman"/>
        </w:rPr>
        <w:t xml:space="preserve"> </w:t>
      </w:r>
      <w:r w:rsidRPr="00013016">
        <w:rPr>
          <w:rFonts w:ascii="Times New Roman" w:hAnsi="Times New Roman" w:cs="Times New Roman"/>
        </w:rPr>
        <w:t>It seems that it is even possible to create new</w:t>
      </w:r>
      <w:r>
        <w:rPr>
          <w:rFonts w:ascii="Times New Roman" w:hAnsi="Times New Roman" w:cs="Times New Roman"/>
        </w:rPr>
        <w:t xml:space="preserve"> </w:t>
      </w:r>
      <w:r w:rsidRPr="00013016">
        <w:rPr>
          <w:rFonts w:ascii="Times New Roman" w:hAnsi="Times New Roman" w:cs="Times New Roman"/>
        </w:rPr>
        <w:t>forms</w:t>
      </w:r>
      <w:r>
        <w:rPr>
          <w:rFonts w:ascii="Times New Roman" w:hAnsi="Times New Roman" w:cs="Times New Roman"/>
        </w:rPr>
        <w:t xml:space="preserve"> (see (17)</w:t>
      </w:r>
      <w:r w:rsidRPr="0001301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83D4A">
        <w:rPr>
          <w:rFonts w:ascii="Times New Roman" w:hAnsi="Times New Roman" w:cs="Times New Roman"/>
        </w:rPr>
        <w:t xml:space="preserve">The verb </w:t>
      </w:r>
      <w:r w:rsidRPr="00A83D4A">
        <w:rPr>
          <w:rFonts w:ascii="Times New Roman" w:hAnsi="Times New Roman" w:cs="Times New Roman"/>
          <w:i/>
          <w:iCs/>
        </w:rPr>
        <w:t xml:space="preserve">undo </w:t>
      </w:r>
      <w:r w:rsidRPr="00A83D4A">
        <w:rPr>
          <w:rFonts w:ascii="Times New Roman" w:hAnsi="Times New Roman" w:cs="Times New Roman"/>
        </w:rPr>
        <w:t>does not mean ‘not do’, the</w:t>
      </w:r>
      <w:r>
        <w:rPr>
          <w:rFonts w:ascii="Times New Roman" w:hAnsi="Times New Roman" w:cs="Times New Roman"/>
        </w:rPr>
        <w:t xml:space="preserve"> </w:t>
      </w:r>
      <w:r w:rsidRPr="00A83D4A">
        <w:rPr>
          <w:rFonts w:ascii="Times New Roman" w:hAnsi="Times New Roman" w:cs="Times New Roman"/>
        </w:rPr>
        <w:t xml:space="preserve">verb </w:t>
      </w:r>
      <w:r w:rsidRPr="00A83D4A">
        <w:rPr>
          <w:rFonts w:ascii="Times New Roman" w:hAnsi="Times New Roman" w:cs="Times New Roman"/>
          <w:i/>
          <w:iCs/>
        </w:rPr>
        <w:t xml:space="preserve">unfold </w:t>
      </w:r>
      <w:r w:rsidRPr="00A83D4A">
        <w:rPr>
          <w:rFonts w:ascii="Times New Roman" w:hAnsi="Times New Roman" w:cs="Times New Roman"/>
        </w:rPr>
        <w:t xml:space="preserve">does not mean ‘not fold’, the verb </w:t>
      </w:r>
      <w:r w:rsidRPr="00A83D4A">
        <w:rPr>
          <w:rFonts w:ascii="Times New Roman" w:hAnsi="Times New Roman" w:cs="Times New Roman"/>
          <w:i/>
          <w:iCs/>
        </w:rPr>
        <w:t xml:space="preserve">unfasten </w:t>
      </w:r>
      <w:r w:rsidRPr="00A83D4A">
        <w:rPr>
          <w:rFonts w:ascii="Times New Roman" w:hAnsi="Times New Roman" w:cs="Times New Roman"/>
        </w:rPr>
        <w:t>does not mean ‘not fasten’.</w:t>
      </w:r>
      <w:r>
        <w:rPr>
          <w:rFonts w:ascii="Times New Roman" w:hAnsi="Times New Roman" w:cs="Times New Roman"/>
        </w:rPr>
        <w:t xml:space="preserve"> </w:t>
      </w:r>
      <w:r w:rsidRPr="006465D2">
        <w:rPr>
          <w:rFonts w:ascii="Times New Roman" w:hAnsi="Times New Roman" w:cs="Times New Roman"/>
          <w:highlight w:val="yellow"/>
        </w:rPr>
        <w:t>They denote reversal or deprivation.</w:t>
      </w:r>
      <w:r>
        <w:rPr>
          <w:rFonts w:ascii="Times New Roman" w:hAnsi="Times New Roman" w:cs="Times New Roman"/>
        </w:rPr>
        <w:t xml:space="preserve"> </w:t>
      </w:r>
      <w:r w:rsidRPr="00CA095A">
        <w:rPr>
          <w:rFonts w:ascii="Times New Roman" w:hAnsi="Times New Roman" w:cs="Times New Roman"/>
        </w:rPr>
        <w:t xml:space="preserve">Given the </w:t>
      </w:r>
      <w:proofErr w:type="spellStart"/>
      <w:r w:rsidRPr="00CA095A">
        <w:rPr>
          <w:rFonts w:ascii="Times New Roman" w:hAnsi="Times New Roman" w:cs="Times New Roman"/>
        </w:rPr>
        <w:t>systematicity</w:t>
      </w:r>
      <w:proofErr w:type="spellEnd"/>
      <w:r w:rsidRPr="00CA095A">
        <w:rPr>
          <w:rFonts w:ascii="Times New Roman" w:hAnsi="Times New Roman" w:cs="Times New Roman"/>
        </w:rPr>
        <w:t xml:space="preserve"> of the data, one is</w:t>
      </w:r>
      <w:r>
        <w:rPr>
          <w:rFonts w:ascii="Times New Roman" w:hAnsi="Times New Roman" w:cs="Times New Roman"/>
        </w:rPr>
        <w:t xml:space="preserve"> </w:t>
      </w:r>
      <w:r w:rsidRPr="00CA095A">
        <w:rPr>
          <w:rFonts w:ascii="Times New Roman" w:hAnsi="Times New Roman" w:cs="Times New Roman"/>
        </w:rPr>
        <w:t xml:space="preserve">tempted to postulate another word-formation rule for </w:t>
      </w:r>
      <w:r w:rsidRPr="00CA095A">
        <w:rPr>
          <w:rFonts w:ascii="Times New Roman" w:hAnsi="Times New Roman" w:cs="Times New Roman"/>
          <w:i/>
          <w:iCs/>
        </w:rPr>
        <w:t>un-</w:t>
      </w:r>
      <w:r w:rsidRPr="00CA095A">
        <w:rPr>
          <w:rFonts w:ascii="Times New Roman" w:hAnsi="Times New Roman" w:cs="Times New Roman"/>
        </w:rPr>
        <w:t xml:space="preserve">, this time </w:t>
      </w:r>
      <w:proofErr w:type="spellStart"/>
      <w:r w:rsidRPr="00CA095A">
        <w:rPr>
          <w:rFonts w:ascii="Times New Roman" w:hAnsi="Times New Roman" w:cs="Times New Roman"/>
        </w:rPr>
        <w:t>deverbal</w:t>
      </w:r>
      <w:proofErr w:type="spellEnd"/>
      <w:r w:rsidRPr="00CA095A">
        <w:rPr>
          <w:rFonts w:ascii="Times New Roman" w:hAnsi="Times New Roman" w:cs="Times New Roman"/>
        </w:rPr>
        <w:t>, with a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A095A">
        <w:rPr>
          <w:rFonts w:ascii="Times New Roman" w:hAnsi="Times New Roman" w:cs="Times New Roman"/>
        </w:rPr>
        <w:t>reversative</w:t>
      </w:r>
      <w:proofErr w:type="spellEnd"/>
      <w:r w:rsidRPr="00CA095A"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de</w:t>
      </w:r>
      <w:r w:rsidRPr="00CA095A">
        <w:rPr>
          <w:rFonts w:ascii="Times New Roman" w:hAnsi="Times New Roman" w:cs="Times New Roman"/>
        </w:rPr>
        <w:t>privative</w:t>
      </w:r>
      <w:proofErr w:type="spellEnd"/>
      <w:r w:rsidRPr="00CA095A">
        <w:rPr>
          <w:rFonts w:ascii="Times New Roman" w:hAnsi="Times New Roman" w:cs="Times New Roman"/>
        </w:rPr>
        <w:t xml:space="preserve"> meaning.</w:t>
      </w:r>
      <w:r>
        <w:rPr>
          <w:rFonts w:ascii="Times New Roman" w:hAnsi="Times New Roman" w:cs="Times New Roman"/>
        </w:rPr>
        <w:t xml:space="preserve"> </w:t>
      </w:r>
    </w:p>
    <w:p w:rsidR="00E5133D" w:rsidRDefault="00E5133D" w:rsidP="00E51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695575" cy="1095375"/>
            <wp:effectExtent l="19050" t="0" r="9525" b="0"/>
            <wp:docPr id="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33D" w:rsidRDefault="00E5133D" w:rsidP="00E5133D">
      <w:pPr>
        <w:rPr>
          <w:rFonts w:ascii="Times New Roman" w:hAnsi="Times New Roman" w:cs="Times New Roman"/>
        </w:rPr>
      </w:pPr>
      <w:r w:rsidRPr="00F3017C">
        <w:rPr>
          <w:rFonts w:ascii="Times New Roman" w:hAnsi="Times New Roman" w:cs="Times New Roman"/>
        </w:rPr>
        <w:t xml:space="preserve">These examples show that not all adjectives can take </w:t>
      </w:r>
      <w:r w:rsidRPr="00F3017C">
        <w:rPr>
          <w:rFonts w:ascii="Times New Roman" w:hAnsi="Times New Roman" w:cs="Times New Roman"/>
          <w:i/>
          <w:iCs/>
        </w:rPr>
        <w:t>un-</w:t>
      </w:r>
      <w:r w:rsidRPr="00F3017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E5133D" w:rsidRDefault="00E5133D" w:rsidP="00E51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924175" cy="733425"/>
            <wp:effectExtent l="19050" t="0" r="9525" b="0"/>
            <wp:docPr id="2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33D" w:rsidRDefault="00E5133D" w:rsidP="00E51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The rule </w:t>
      </w:r>
      <w:r w:rsidRPr="00F3017C">
        <w:rPr>
          <w:rFonts w:ascii="Times New Roman" w:hAnsi="Times New Roman" w:cs="Times New Roman"/>
        </w:rPr>
        <w:t>in (15) needs to be further restricted, excluding certain semantically definable classes</w:t>
      </w:r>
      <w:r>
        <w:rPr>
          <w:rFonts w:ascii="Times New Roman" w:hAnsi="Times New Roman" w:cs="Times New Roman"/>
        </w:rPr>
        <w:t xml:space="preserve"> </w:t>
      </w:r>
      <w:r w:rsidRPr="00F3017C">
        <w:rPr>
          <w:rFonts w:ascii="Times New Roman" w:hAnsi="Times New Roman" w:cs="Times New Roman"/>
        </w:rPr>
        <w:t>of adjectives such as color adjectives.</w:t>
      </w:r>
      <w:r>
        <w:rPr>
          <w:rFonts w:ascii="Times New Roman" w:hAnsi="Times New Roman" w:cs="Times New Roman"/>
        </w:rPr>
        <w:t xml:space="preserve"> </w:t>
      </w:r>
    </w:p>
    <w:p w:rsidR="00E5133D" w:rsidRDefault="00E5133D" w:rsidP="00E5133D">
      <w:pPr>
        <w:rPr>
          <w:rFonts w:ascii="Times New Roman" w:hAnsi="Times New Roman" w:cs="Times New Roman"/>
        </w:rPr>
      </w:pPr>
      <w:r w:rsidRPr="00723628">
        <w:rPr>
          <w:rFonts w:ascii="Times New Roman" w:hAnsi="Times New Roman" w:cs="Times New Roman"/>
          <w:i/>
          <w:iCs/>
          <w:highlight w:val="yellow"/>
        </w:rPr>
        <w:t xml:space="preserve">un- </w:t>
      </w:r>
      <w:r w:rsidRPr="00723628">
        <w:rPr>
          <w:rFonts w:ascii="Times New Roman" w:hAnsi="Times New Roman" w:cs="Times New Roman"/>
          <w:highlight w:val="yellow"/>
        </w:rPr>
        <w:t>attachment mostly creates derivatives that express a contrary contrast</w:t>
      </w:r>
      <w:r w:rsidRPr="00E62076">
        <w:rPr>
          <w:rFonts w:ascii="Times New Roman" w:hAnsi="Times New Roman" w:cs="Times New Roman"/>
        </w:rPr>
        <w:t xml:space="preserve"> on a bi-dimensional scale of ‘more or</w:t>
      </w:r>
      <w:r>
        <w:rPr>
          <w:rFonts w:ascii="Times New Roman" w:hAnsi="Times New Roman" w:cs="Times New Roman"/>
        </w:rPr>
        <w:t xml:space="preserve"> </w:t>
      </w:r>
      <w:r w:rsidRPr="00E62076">
        <w:rPr>
          <w:rFonts w:ascii="Times New Roman" w:hAnsi="Times New Roman" w:cs="Times New Roman"/>
        </w:rPr>
        <w:t xml:space="preserve">less’, i.e. a </w:t>
      </w:r>
      <w:r w:rsidRPr="00723628">
        <w:rPr>
          <w:rFonts w:ascii="Times New Roman" w:hAnsi="Times New Roman" w:cs="Times New Roman"/>
          <w:highlight w:val="yellow"/>
        </w:rPr>
        <w:t xml:space="preserve">contrast between </w:t>
      </w:r>
      <w:r w:rsidRPr="00723628">
        <w:rPr>
          <w:rFonts w:ascii="Times New Roman" w:hAnsi="Times New Roman" w:cs="Times New Roman"/>
          <w:highlight w:val="cyan"/>
        </w:rPr>
        <w:t xml:space="preserve">gradable adjectives </w:t>
      </w:r>
      <w:r w:rsidRPr="00723628">
        <w:rPr>
          <w:rFonts w:ascii="Times New Roman" w:hAnsi="Times New Roman" w:cs="Times New Roman"/>
          <w:highlight w:val="yellow"/>
        </w:rPr>
        <w:t>and their respective opposites</w:t>
      </w:r>
      <w:r w:rsidRPr="00E62076">
        <w:rPr>
          <w:rFonts w:ascii="Times New Roman" w:hAnsi="Times New Roman" w:cs="Times New Roman"/>
        </w:rPr>
        <w:t>, as in</w:t>
      </w:r>
      <w:r>
        <w:rPr>
          <w:rFonts w:ascii="Times New Roman" w:hAnsi="Times New Roman" w:cs="Times New Roman"/>
        </w:rPr>
        <w:t xml:space="preserve"> </w:t>
      </w:r>
      <w:r w:rsidRPr="00E62076">
        <w:rPr>
          <w:rFonts w:ascii="Times New Roman" w:hAnsi="Times New Roman" w:cs="Times New Roman"/>
          <w:i/>
          <w:iCs/>
        </w:rPr>
        <w:t xml:space="preserve">happy </w:t>
      </w:r>
      <w:r w:rsidRPr="00E62076">
        <w:rPr>
          <w:rFonts w:ascii="Times New Roman" w:hAnsi="Times New Roman" w:cs="Times New Roman"/>
        </w:rPr>
        <w:t xml:space="preserve">- </w:t>
      </w:r>
      <w:r w:rsidRPr="00E62076">
        <w:rPr>
          <w:rFonts w:ascii="Times New Roman" w:hAnsi="Times New Roman" w:cs="Times New Roman"/>
          <w:i/>
          <w:iCs/>
        </w:rPr>
        <w:t>unhappy, clear - unclear, comfortable - uncomfortable</w:t>
      </w:r>
      <w:r w:rsidRPr="00E6207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723628">
        <w:rPr>
          <w:rFonts w:ascii="Times New Roman" w:hAnsi="Times New Roman" w:cs="Times New Roman"/>
          <w:color w:val="FF0000"/>
        </w:rPr>
        <w:t xml:space="preserve">Thus there are two other kinds of opposites that are usually not </w:t>
      </w:r>
      <w:proofErr w:type="spellStart"/>
      <w:r w:rsidRPr="00723628">
        <w:rPr>
          <w:rFonts w:ascii="Times New Roman" w:hAnsi="Times New Roman" w:cs="Times New Roman"/>
          <w:color w:val="FF0000"/>
        </w:rPr>
        <w:t>expressable</w:t>
      </w:r>
      <w:proofErr w:type="spellEnd"/>
      <w:r w:rsidRPr="00723628">
        <w:rPr>
          <w:rFonts w:ascii="Times New Roman" w:hAnsi="Times New Roman" w:cs="Times New Roman"/>
          <w:color w:val="FF0000"/>
        </w:rPr>
        <w:t xml:space="preserve"> through </w:t>
      </w:r>
      <w:r w:rsidRPr="00723628">
        <w:rPr>
          <w:rFonts w:ascii="Times New Roman" w:hAnsi="Times New Roman" w:cs="Times New Roman"/>
          <w:i/>
          <w:iCs/>
          <w:color w:val="FF0000"/>
        </w:rPr>
        <w:t xml:space="preserve">un- </w:t>
      </w:r>
      <w:proofErr w:type="spellStart"/>
      <w:r w:rsidRPr="00723628">
        <w:rPr>
          <w:rFonts w:ascii="Times New Roman" w:hAnsi="Times New Roman" w:cs="Times New Roman"/>
          <w:color w:val="FF0000"/>
        </w:rPr>
        <w:t>prefixation</w:t>
      </w:r>
      <w:proofErr w:type="spellEnd"/>
      <w:r w:rsidRPr="00723628">
        <w:rPr>
          <w:rFonts w:ascii="Times New Roman" w:hAnsi="Times New Roman" w:cs="Times New Roman"/>
          <w:color w:val="FF0000"/>
        </w:rPr>
        <w:t xml:space="preserve">, namely contradictories and </w:t>
      </w:r>
      <w:proofErr w:type="spellStart"/>
      <w:r w:rsidRPr="00723628">
        <w:rPr>
          <w:rFonts w:ascii="Times New Roman" w:hAnsi="Times New Roman" w:cs="Times New Roman"/>
          <w:color w:val="FF0000"/>
        </w:rPr>
        <w:t>complementaries</w:t>
      </w:r>
      <w:proofErr w:type="spellEnd"/>
      <w:r w:rsidRPr="00D35E5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723628">
        <w:rPr>
          <w:rFonts w:ascii="Times New Roman" w:hAnsi="Times New Roman" w:cs="Times New Roman"/>
          <w:color w:val="FF0000"/>
          <w:highlight w:val="yellow"/>
        </w:rPr>
        <w:t>Contradictory expressions</w:t>
      </w:r>
      <w:r w:rsidRPr="00D35E53">
        <w:rPr>
          <w:rFonts w:ascii="Times New Roman" w:hAnsi="Times New Roman" w:cs="Times New Roman"/>
        </w:rPr>
        <w:t xml:space="preserve"> exclude one</w:t>
      </w:r>
      <w:r>
        <w:rPr>
          <w:rFonts w:ascii="Times New Roman" w:hAnsi="Times New Roman" w:cs="Times New Roman"/>
        </w:rPr>
        <w:t xml:space="preserve"> </w:t>
      </w:r>
      <w:r w:rsidRPr="00D35E53">
        <w:rPr>
          <w:rFonts w:ascii="Times New Roman" w:hAnsi="Times New Roman" w:cs="Times New Roman"/>
        </w:rPr>
        <w:t>another, and there is no room in between.</w:t>
      </w:r>
      <w:r>
        <w:rPr>
          <w:rFonts w:ascii="Times New Roman" w:hAnsi="Times New Roman" w:cs="Times New Roman"/>
        </w:rPr>
        <w:t xml:space="preserve"> </w:t>
      </w:r>
      <w:r w:rsidRPr="00D35E53">
        <w:rPr>
          <w:rFonts w:ascii="Times New Roman" w:hAnsi="Times New Roman" w:cs="Times New Roman"/>
        </w:rPr>
        <w:t xml:space="preserve">For example, something is either </w:t>
      </w:r>
      <w:r w:rsidRPr="00D35E53">
        <w:rPr>
          <w:rFonts w:ascii="Times New Roman" w:hAnsi="Times New Roman" w:cs="Times New Roman"/>
          <w:i/>
          <w:iCs/>
        </w:rPr>
        <w:t>artificial</w:t>
      </w:r>
      <w:r>
        <w:rPr>
          <w:rFonts w:ascii="Times New Roman" w:hAnsi="Times New Roman" w:cs="Times New Roman"/>
          <w:i/>
          <w:iCs/>
        </w:rPr>
        <w:t xml:space="preserve"> </w:t>
      </w:r>
      <w:r w:rsidRPr="00D35E53">
        <w:rPr>
          <w:rFonts w:ascii="Times New Roman" w:hAnsi="Times New Roman" w:cs="Times New Roman"/>
        </w:rPr>
        <w:t xml:space="preserve">or </w:t>
      </w:r>
      <w:r w:rsidRPr="00D35E53">
        <w:rPr>
          <w:rFonts w:ascii="Times New Roman" w:hAnsi="Times New Roman" w:cs="Times New Roman"/>
          <w:i/>
          <w:iCs/>
        </w:rPr>
        <w:t>genuine</w:t>
      </w:r>
      <w:r w:rsidRPr="00D35E53">
        <w:rPr>
          <w:rFonts w:ascii="Times New Roman" w:hAnsi="Times New Roman" w:cs="Times New Roman"/>
        </w:rPr>
        <w:t xml:space="preserve">, either </w:t>
      </w:r>
      <w:r w:rsidRPr="00D35E53">
        <w:rPr>
          <w:rFonts w:ascii="Times New Roman" w:hAnsi="Times New Roman" w:cs="Times New Roman"/>
          <w:i/>
          <w:iCs/>
        </w:rPr>
        <w:t xml:space="preserve">unique </w:t>
      </w:r>
      <w:r w:rsidRPr="00D35E53">
        <w:rPr>
          <w:rFonts w:ascii="Times New Roman" w:hAnsi="Times New Roman" w:cs="Times New Roman"/>
        </w:rPr>
        <w:t xml:space="preserve">or </w:t>
      </w:r>
      <w:r w:rsidRPr="00D35E53">
        <w:rPr>
          <w:rFonts w:ascii="Times New Roman" w:hAnsi="Times New Roman" w:cs="Times New Roman"/>
          <w:i/>
          <w:iCs/>
        </w:rPr>
        <w:t>multiple</w:t>
      </w:r>
      <w:r w:rsidRPr="00D35E5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7737B">
        <w:rPr>
          <w:rFonts w:ascii="Times New Roman" w:hAnsi="Times New Roman" w:cs="Times New Roman"/>
          <w:color w:val="FF0000"/>
          <w:highlight w:val="yellow"/>
        </w:rPr>
        <w:t>Complementarity</w:t>
      </w:r>
      <w:proofErr w:type="spellEnd"/>
      <w:r w:rsidRPr="00AF38DB">
        <w:rPr>
          <w:rFonts w:ascii="Times New Roman" w:hAnsi="Times New Roman" w:cs="Times New Roman"/>
        </w:rPr>
        <w:t xml:space="preserve"> is a semantic relation in which</w:t>
      </w:r>
      <w:r>
        <w:rPr>
          <w:rFonts w:ascii="Times New Roman" w:hAnsi="Times New Roman" w:cs="Times New Roman"/>
        </w:rPr>
        <w:t xml:space="preserve"> </w:t>
      </w:r>
      <w:r w:rsidRPr="00AF38DB">
        <w:rPr>
          <w:rFonts w:ascii="Times New Roman" w:hAnsi="Times New Roman" w:cs="Times New Roman"/>
        </w:rPr>
        <w:t xml:space="preserve">one expression stands </w:t>
      </w:r>
      <w:r w:rsidRPr="0047737B">
        <w:rPr>
          <w:rFonts w:ascii="Times New Roman" w:hAnsi="Times New Roman" w:cs="Times New Roman"/>
          <w:color w:val="FF0000"/>
        </w:rPr>
        <w:t>in a complementary contrast</w:t>
      </w:r>
      <w:r w:rsidRPr="00AF38DB">
        <w:rPr>
          <w:rFonts w:ascii="Times New Roman" w:hAnsi="Times New Roman" w:cs="Times New Roman"/>
        </w:rPr>
        <w:t xml:space="preserve"> to a whole set of other, related</w:t>
      </w:r>
      <w:r>
        <w:rPr>
          <w:rFonts w:ascii="Times New Roman" w:hAnsi="Times New Roman" w:cs="Times New Roman"/>
        </w:rPr>
        <w:t xml:space="preserve"> </w:t>
      </w:r>
      <w:r w:rsidRPr="00AF38DB">
        <w:rPr>
          <w:rFonts w:ascii="Times New Roman" w:hAnsi="Times New Roman" w:cs="Times New Roman"/>
        </w:rPr>
        <w:t xml:space="preserve">expression. Thus, if something is </w:t>
      </w:r>
      <w:r w:rsidRPr="00AF38DB">
        <w:rPr>
          <w:rFonts w:ascii="Times New Roman" w:hAnsi="Times New Roman" w:cs="Times New Roman"/>
          <w:i/>
          <w:iCs/>
        </w:rPr>
        <w:t>green</w:t>
      </w:r>
      <w:r w:rsidRPr="00AF38DB">
        <w:rPr>
          <w:rFonts w:ascii="Times New Roman" w:hAnsi="Times New Roman" w:cs="Times New Roman"/>
        </w:rPr>
        <w:t xml:space="preserve">, it is </w:t>
      </w:r>
      <w:r w:rsidRPr="00AF38DB">
        <w:rPr>
          <w:rFonts w:ascii="Times New Roman" w:hAnsi="Times New Roman" w:cs="Times New Roman"/>
          <w:i/>
          <w:iCs/>
        </w:rPr>
        <w:t>not red</w:t>
      </w:r>
      <w:r w:rsidRPr="00AF38DB">
        <w:rPr>
          <w:rFonts w:ascii="Times New Roman" w:hAnsi="Times New Roman" w:cs="Times New Roman"/>
        </w:rPr>
        <w:t xml:space="preserve">, </w:t>
      </w:r>
      <w:r w:rsidRPr="00AF38DB">
        <w:rPr>
          <w:rFonts w:ascii="Times New Roman" w:hAnsi="Times New Roman" w:cs="Times New Roman"/>
          <w:i/>
          <w:iCs/>
        </w:rPr>
        <w:t>not blue</w:t>
      </w:r>
      <w:r w:rsidRPr="00AF38DB">
        <w:rPr>
          <w:rFonts w:ascii="Times New Roman" w:hAnsi="Times New Roman" w:cs="Times New Roman"/>
        </w:rPr>
        <w:t xml:space="preserve">, </w:t>
      </w:r>
      <w:r w:rsidRPr="00AF38DB">
        <w:rPr>
          <w:rFonts w:ascii="Times New Roman" w:hAnsi="Times New Roman" w:cs="Times New Roman"/>
          <w:i/>
          <w:iCs/>
        </w:rPr>
        <w:t>not brown</w:t>
      </w:r>
      <w:r w:rsidRPr="00AF38DB">
        <w:rPr>
          <w:rFonts w:ascii="Times New Roman" w:hAnsi="Times New Roman" w:cs="Times New Roman"/>
        </w:rPr>
        <w:t xml:space="preserve">, </w:t>
      </w:r>
      <w:r w:rsidRPr="00AF38DB">
        <w:rPr>
          <w:rFonts w:ascii="Times New Roman" w:hAnsi="Times New Roman" w:cs="Times New Roman"/>
          <w:i/>
          <w:iCs/>
        </w:rPr>
        <w:t>not white</w:t>
      </w:r>
      <w:r w:rsidRPr="00AF38DB">
        <w:rPr>
          <w:rFonts w:ascii="Times New Roman" w:hAnsi="Times New Roman" w:cs="Times New Roman"/>
        </w:rPr>
        <w:t>, etc.;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47737B">
        <w:rPr>
          <w:rFonts w:ascii="Times New Roman" w:hAnsi="Times New Roman" w:cs="Times New Roman"/>
          <w:highlight w:val="yellow"/>
        </w:rPr>
        <w:t>One</w:t>
      </w:r>
      <w:proofErr w:type="gramEnd"/>
      <w:r w:rsidRPr="0047737B">
        <w:rPr>
          <w:rFonts w:ascii="Times New Roman" w:hAnsi="Times New Roman" w:cs="Times New Roman"/>
          <w:highlight w:val="yellow"/>
        </w:rPr>
        <w:t xml:space="preserve"> important caveat needs to mentioned. The said restriction seems to hold only for </w:t>
      </w:r>
      <w:r w:rsidRPr="0047737B">
        <w:rPr>
          <w:rFonts w:ascii="Times New Roman" w:hAnsi="Times New Roman" w:cs="Times New Roman"/>
          <w:i/>
          <w:iCs/>
          <w:highlight w:val="yellow"/>
        </w:rPr>
        <w:t xml:space="preserve">un- </w:t>
      </w:r>
      <w:r w:rsidRPr="0047737B">
        <w:rPr>
          <w:rFonts w:ascii="Times New Roman" w:hAnsi="Times New Roman" w:cs="Times New Roman"/>
          <w:highlight w:val="yellow"/>
        </w:rPr>
        <w:t>adjectives that are based on simplex bases</w:t>
      </w:r>
      <w:r w:rsidRPr="009D43E8">
        <w:rPr>
          <w:rFonts w:ascii="Times New Roman" w:hAnsi="Times New Roman" w:cs="Times New Roman"/>
        </w:rPr>
        <w:t>. Derived adjectives such as</w:t>
      </w:r>
      <w:r>
        <w:rPr>
          <w:rFonts w:ascii="Times New Roman" w:hAnsi="Times New Roman" w:cs="Times New Roman"/>
        </w:rPr>
        <w:t xml:space="preserve"> </w:t>
      </w:r>
      <w:r w:rsidRPr="009D43E8">
        <w:rPr>
          <w:rFonts w:ascii="Times New Roman" w:hAnsi="Times New Roman" w:cs="Times New Roman"/>
          <w:i/>
          <w:iCs/>
        </w:rPr>
        <w:t xml:space="preserve">publicized, available, </w:t>
      </w:r>
      <w:r w:rsidRPr="009D43E8">
        <w:rPr>
          <w:rFonts w:ascii="Times New Roman" w:hAnsi="Times New Roman" w:cs="Times New Roman"/>
        </w:rPr>
        <w:t xml:space="preserve">or </w:t>
      </w:r>
      <w:r w:rsidRPr="009D43E8">
        <w:rPr>
          <w:rFonts w:ascii="Times New Roman" w:hAnsi="Times New Roman" w:cs="Times New Roman"/>
          <w:i/>
          <w:iCs/>
        </w:rPr>
        <w:t xml:space="preserve">married </w:t>
      </w:r>
      <w:r w:rsidRPr="009D43E8">
        <w:rPr>
          <w:rFonts w:ascii="Times New Roman" w:hAnsi="Times New Roman" w:cs="Times New Roman"/>
        </w:rPr>
        <w:t xml:space="preserve">may take </w:t>
      </w:r>
      <w:r w:rsidRPr="009D43E8">
        <w:rPr>
          <w:rFonts w:ascii="Times New Roman" w:hAnsi="Times New Roman" w:cs="Times New Roman"/>
          <w:i/>
          <w:iCs/>
        </w:rPr>
        <w:t xml:space="preserve">un- </w:t>
      </w:r>
      <w:r w:rsidRPr="009D43E8">
        <w:rPr>
          <w:rFonts w:ascii="Times New Roman" w:hAnsi="Times New Roman" w:cs="Times New Roman"/>
        </w:rPr>
        <w:t>regardless of the semantic nature of the</w:t>
      </w:r>
      <w:r>
        <w:rPr>
          <w:rFonts w:ascii="Times New Roman" w:hAnsi="Times New Roman" w:cs="Times New Roman"/>
        </w:rPr>
        <w:t xml:space="preserve"> </w:t>
      </w:r>
      <w:r w:rsidRPr="009D43E8">
        <w:rPr>
          <w:rFonts w:ascii="Times New Roman" w:hAnsi="Times New Roman" w:cs="Times New Roman"/>
        </w:rPr>
        <w:t>oppositeness expressed.</w:t>
      </w:r>
      <w:r>
        <w:rPr>
          <w:rFonts w:ascii="Times New Roman" w:hAnsi="Times New Roman" w:cs="Times New Roman"/>
        </w:rPr>
        <w:t xml:space="preserve"> </w:t>
      </w:r>
    </w:p>
    <w:p w:rsidR="00E5133D" w:rsidRDefault="00E5133D" w:rsidP="00E5133D">
      <w:pPr>
        <w:rPr>
          <w:rFonts w:ascii="Times New Roman" w:hAnsi="Times New Roman" w:cs="Times New Roman"/>
        </w:rPr>
      </w:pPr>
      <w:r w:rsidRPr="00CC7833">
        <w:rPr>
          <w:rFonts w:ascii="Times New Roman" w:hAnsi="Times New Roman" w:cs="Times New Roman"/>
          <w:highlight w:val="yellow"/>
        </w:rPr>
        <w:t>Another problem with the semantic restriction to contraries is that adjectives often have more than one meaning;</w:t>
      </w:r>
      <w:r>
        <w:rPr>
          <w:rFonts w:ascii="Times New Roman" w:hAnsi="Times New Roman" w:cs="Times New Roman"/>
        </w:rPr>
        <w:t xml:space="preserve"> American (</w:t>
      </w:r>
      <w:r w:rsidRPr="00B80F6A">
        <w:rPr>
          <w:rFonts w:ascii="Times New Roman" w:hAnsi="Times New Roman" w:cs="Times New Roman"/>
        </w:rPr>
        <w:t xml:space="preserve">qualitative meaning </w:t>
      </w:r>
      <w:r>
        <w:rPr>
          <w:rFonts w:ascii="Times New Roman" w:hAnsi="Times New Roman" w:cs="Times New Roman"/>
        </w:rPr>
        <w:t xml:space="preserve">(un-American, </w:t>
      </w:r>
      <w:r>
        <w:rPr>
          <w:rFonts w:ascii="Times New Roman" w:hAnsi="Times New Roman" w:cs="Times New Roman" w:hint="cs"/>
          <w:rtl/>
          <w:lang w:bidi="fa-IR"/>
        </w:rPr>
        <w:t>غیرآمریکایی)</w:t>
      </w:r>
      <w:r>
        <w:rPr>
          <w:rFonts w:ascii="Times New Roman" w:hAnsi="Times New Roman" w:cs="Times New Roman"/>
        </w:rPr>
        <w:t xml:space="preserve">), 2) </w:t>
      </w:r>
      <w:r w:rsidRPr="00B80F6A">
        <w:rPr>
          <w:rFonts w:ascii="Times New Roman" w:hAnsi="Times New Roman" w:cs="Times New Roman"/>
        </w:rPr>
        <w:t>classifying meaning</w:t>
      </w:r>
      <w:r>
        <w:rPr>
          <w:rFonts w:ascii="Times New Roman" w:hAnsi="Times New Roman" w:cs="Times New Roman"/>
        </w:rPr>
        <w:t xml:space="preserve"> (non-American </w:t>
      </w:r>
      <w:r>
        <w:rPr>
          <w:rFonts w:ascii="Times New Roman" w:hAnsi="Times New Roman" w:cs="Times New Roman" w:hint="cs"/>
          <w:rtl/>
          <w:lang w:bidi="fa-IR"/>
        </w:rPr>
        <w:t>غیراهل آمریکا</w:t>
      </w:r>
      <w:r>
        <w:rPr>
          <w:rFonts w:ascii="Times New Roman" w:hAnsi="Times New Roman" w:cs="Times New Roman"/>
        </w:rPr>
        <w:t xml:space="preserve">)). </w:t>
      </w:r>
    </w:p>
    <w:p w:rsidR="00E5133D" w:rsidRDefault="00E5133D" w:rsidP="00E5133D">
      <w:pPr>
        <w:rPr>
          <w:rFonts w:ascii="Times New Roman" w:hAnsi="Times New Roman" w:cs="Times New Roman"/>
        </w:rPr>
      </w:pPr>
      <w:r w:rsidRPr="00ED566D">
        <w:rPr>
          <w:rFonts w:ascii="Times New Roman" w:hAnsi="Times New Roman" w:cs="Times New Roman"/>
          <w:highlight w:val="yellow"/>
        </w:rPr>
        <w:t xml:space="preserve">There are probably three </w:t>
      </w:r>
      <w:r w:rsidRPr="00ED566D">
        <w:rPr>
          <w:rFonts w:ascii="Times New Roman" w:hAnsi="Times New Roman" w:cs="Times New Roman"/>
          <w:i/>
          <w:iCs/>
          <w:highlight w:val="yellow"/>
        </w:rPr>
        <w:t xml:space="preserve">un- </w:t>
      </w:r>
      <w:r w:rsidRPr="00ED566D">
        <w:rPr>
          <w:rFonts w:ascii="Times New Roman" w:hAnsi="Times New Roman" w:cs="Times New Roman"/>
          <w:highlight w:val="yellow"/>
        </w:rPr>
        <w:t xml:space="preserve">prefixes. The first is </w:t>
      </w:r>
      <w:proofErr w:type="spellStart"/>
      <w:r w:rsidRPr="00ED566D">
        <w:rPr>
          <w:rFonts w:ascii="Times New Roman" w:hAnsi="Times New Roman" w:cs="Times New Roman"/>
          <w:highlight w:val="yellow"/>
        </w:rPr>
        <w:t>deadjectival</w:t>
      </w:r>
      <w:proofErr w:type="spellEnd"/>
      <w:r w:rsidRPr="00ED566D">
        <w:rPr>
          <w:rFonts w:ascii="Times New Roman" w:hAnsi="Times New Roman" w:cs="Times New Roman"/>
          <w:highlight w:val="yellow"/>
        </w:rPr>
        <w:t xml:space="preserve"> and has the meaning ‘not’, the second is </w:t>
      </w:r>
      <w:proofErr w:type="spellStart"/>
      <w:r w:rsidRPr="00ED566D">
        <w:rPr>
          <w:rFonts w:ascii="Times New Roman" w:hAnsi="Times New Roman" w:cs="Times New Roman"/>
          <w:highlight w:val="yellow"/>
        </w:rPr>
        <w:t>denominal</w:t>
      </w:r>
      <w:proofErr w:type="spellEnd"/>
      <w:r w:rsidRPr="00ED566D">
        <w:rPr>
          <w:rFonts w:ascii="Times New Roman" w:hAnsi="Times New Roman" w:cs="Times New Roman"/>
          <w:highlight w:val="yellow"/>
        </w:rPr>
        <w:t xml:space="preserve"> and has the meaning ‘lack of’, and the third is </w:t>
      </w:r>
      <w:proofErr w:type="spellStart"/>
      <w:r w:rsidRPr="00ED566D">
        <w:rPr>
          <w:rFonts w:ascii="Times New Roman" w:hAnsi="Times New Roman" w:cs="Times New Roman"/>
          <w:highlight w:val="yellow"/>
        </w:rPr>
        <w:t>deverbal</w:t>
      </w:r>
      <w:proofErr w:type="spellEnd"/>
      <w:r w:rsidRPr="00ED566D">
        <w:rPr>
          <w:rFonts w:ascii="Times New Roman" w:hAnsi="Times New Roman" w:cs="Times New Roman"/>
          <w:highlight w:val="yellow"/>
        </w:rPr>
        <w:t xml:space="preserve"> and has </w:t>
      </w:r>
      <w:proofErr w:type="spellStart"/>
      <w:r w:rsidRPr="00ED566D">
        <w:rPr>
          <w:rFonts w:ascii="Times New Roman" w:hAnsi="Times New Roman" w:cs="Times New Roman"/>
          <w:highlight w:val="yellow"/>
        </w:rPr>
        <w:t>reversative</w:t>
      </w:r>
      <w:proofErr w:type="spellEnd"/>
      <w:r w:rsidRPr="00ED566D">
        <w:rPr>
          <w:rFonts w:ascii="Times New Roman" w:hAnsi="Times New Roman" w:cs="Times New Roman"/>
          <w:highlight w:val="yellow"/>
        </w:rPr>
        <w:t xml:space="preserve"> or privative meaning.</w:t>
      </w:r>
      <w:r w:rsidRPr="00ED566D">
        <w:rPr>
          <w:rFonts w:ascii="Book Antiqua" w:hAnsi="Book Antiqua" w:cs="Book Antiqua"/>
          <w:sz w:val="24"/>
          <w:szCs w:val="24"/>
        </w:rPr>
        <w:t xml:space="preserve"> </w:t>
      </w:r>
      <w:r w:rsidRPr="00ED566D">
        <w:rPr>
          <w:rFonts w:ascii="Times New Roman" w:hAnsi="Times New Roman" w:cs="Times New Roman"/>
        </w:rPr>
        <w:t>We arrived at this conclusion by testing our initial</w:t>
      </w:r>
      <w:r>
        <w:rPr>
          <w:rFonts w:ascii="Times New Roman" w:hAnsi="Times New Roman" w:cs="Times New Roman"/>
        </w:rPr>
        <w:t xml:space="preserve"> </w:t>
      </w:r>
      <w:r w:rsidRPr="00ED566D">
        <w:rPr>
          <w:rFonts w:ascii="Times New Roman" w:hAnsi="Times New Roman" w:cs="Times New Roman"/>
        </w:rPr>
        <w:t>hypothesis against further data, collected from dictionaries and by introspection.</w:t>
      </w:r>
    </w:p>
    <w:p w:rsidR="00E5133D" w:rsidRDefault="00E5133D" w:rsidP="00E5133D">
      <w:pPr>
        <w:rPr>
          <w:rFonts w:ascii="Times New Roman" w:hAnsi="Times New Roman" w:cs="Times New Roman"/>
        </w:rPr>
      </w:pPr>
      <w:r w:rsidRPr="00936FA5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936FA5">
        <w:rPr>
          <w:rFonts w:ascii="Times New Roman" w:hAnsi="Times New Roman" w:cs="Times New Roman"/>
        </w:rPr>
        <w:t xml:space="preserve">postulation of only one </w:t>
      </w:r>
      <w:r w:rsidRPr="00936FA5">
        <w:rPr>
          <w:rFonts w:ascii="Times New Roman" w:hAnsi="Times New Roman" w:cs="Times New Roman"/>
          <w:i/>
          <w:iCs/>
        </w:rPr>
        <w:t xml:space="preserve">un- </w:t>
      </w:r>
      <w:r w:rsidRPr="00936FA5">
        <w:rPr>
          <w:rFonts w:ascii="Times New Roman" w:hAnsi="Times New Roman" w:cs="Times New Roman"/>
        </w:rPr>
        <w:t>suffix does not solve</w:t>
      </w:r>
      <w:r>
        <w:rPr>
          <w:rFonts w:ascii="Times New Roman" w:hAnsi="Times New Roman" w:cs="Times New Roman"/>
        </w:rPr>
        <w:t xml:space="preserve"> </w:t>
      </w:r>
      <w:r w:rsidRPr="00936FA5">
        <w:rPr>
          <w:rFonts w:ascii="Times New Roman" w:hAnsi="Times New Roman" w:cs="Times New Roman"/>
        </w:rPr>
        <w:t>the problem of the part-of-speech-specific restrictions we have detected.</w:t>
      </w:r>
      <w:r>
        <w:rPr>
          <w:rFonts w:ascii="Times New Roman" w:hAnsi="Times New Roman" w:cs="Times New Roman"/>
        </w:rPr>
        <w:t xml:space="preserve"> </w:t>
      </w:r>
    </w:p>
    <w:p w:rsidR="00E5133D" w:rsidRDefault="00E5133D" w:rsidP="00E5133D">
      <w:pPr>
        <w:rPr>
          <w:rFonts w:ascii="Times New Roman" w:hAnsi="Times New Roman" w:cs="Times New Roman"/>
        </w:rPr>
      </w:pPr>
      <w:r w:rsidRPr="0014341F">
        <w:rPr>
          <w:rFonts w:ascii="Times New Roman" w:hAnsi="Times New Roman" w:cs="Times New Roman"/>
          <w:highlight w:val="green"/>
        </w:rPr>
        <w:t xml:space="preserve">To summarize our discussion of how to establish a word-formation rule, we have seen that this is not an easy task, even with affixes that look relatively straightforward. Complex restrictions are at </w:t>
      </w:r>
      <w:proofErr w:type="gramStart"/>
      <w:r w:rsidRPr="0014341F">
        <w:rPr>
          <w:rFonts w:ascii="Times New Roman" w:hAnsi="Times New Roman" w:cs="Times New Roman"/>
          <w:highlight w:val="green"/>
        </w:rPr>
        <w:t>work that need</w:t>
      </w:r>
      <w:proofErr w:type="gramEnd"/>
      <w:r w:rsidRPr="0014341F">
        <w:rPr>
          <w:rFonts w:ascii="Times New Roman" w:hAnsi="Times New Roman" w:cs="Times New Roman"/>
          <w:highlight w:val="green"/>
        </w:rPr>
        <w:t xml:space="preserve"> to be incorporated in the rules.</w:t>
      </w:r>
      <w:r w:rsidRPr="00D63321">
        <w:rPr>
          <w:rFonts w:ascii="Times New Roman" w:hAnsi="Times New Roman" w:cs="Times New Roman"/>
        </w:rPr>
        <w:t xml:space="preserve"> The revised - but still tentative - word-formation rules for </w:t>
      </w:r>
      <w:r w:rsidRPr="00D63321">
        <w:rPr>
          <w:rFonts w:ascii="Times New Roman" w:hAnsi="Times New Roman" w:cs="Times New Roman"/>
          <w:i/>
          <w:iCs/>
        </w:rPr>
        <w:t xml:space="preserve">un- </w:t>
      </w:r>
      <w:r w:rsidRPr="00D63321">
        <w:rPr>
          <w:rFonts w:ascii="Times New Roman" w:hAnsi="Times New Roman" w:cs="Times New Roman"/>
        </w:rPr>
        <w:t>are given in</w:t>
      </w:r>
      <w:r>
        <w:rPr>
          <w:rFonts w:ascii="Times New Roman" w:hAnsi="Times New Roman" w:cs="Times New Roman"/>
        </w:rPr>
        <w:t xml:space="preserve"> </w:t>
      </w:r>
    </w:p>
    <w:p w:rsidR="00E5133D" w:rsidRDefault="00E5133D" w:rsidP="00E51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095875" cy="4905375"/>
            <wp:effectExtent l="19050" t="0" r="9525" b="0"/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33D" w:rsidRDefault="00E5133D" w:rsidP="00E5133D">
      <w:pPr>
        <w:rPr>
          <w:rFonts w:ascii="Times New Roman" w:hAnsi="Times New Roman" w:cs="Times New Roman"/>
        </w:rPr>
      </w:pPr>
      <w:r w:rsidRPr="006E26E2">
        <w:rPr>
          <w:rFonts w:ascii="Times New Roman" w:hAnsi="Times New Roman" w:cs="Times New Roman"/>
        </w:rPr>
        <w:t>Before finishing our discussion of word-formation rules, we should address</w:t>
      </w:r>
      <w:r>
        <w:rPr>
          <w:rFonts w:ascii="Times New Roman" w:hAnsi="Times New Roman" w:cs="Times New Roman"/>
        </w:rPr>
        <w:t xml:space="preserve"> </w:t>
      </w:r>
      <w:r w:rsidRPr="006E26E2">
        <w:rPr>
          <w:rFonts w:ascii="Times New Roman" w:hAnsi="Times New Roman" w:cs="Times New Roman"/>
        </w:rPr>
        <w:t>the fact that sometimes new complex words are derived without an existing word</w:t>
      </w:r>
      <w:r>
        <w:rPr>
          <w:rFonts w:ascii="Times New Roman" w:hAnsi="Times New Roman" w:cs="Times New Roman"/>
        </w:rPr>
        <w:t xml:space="preserve"> </w:t>
      </w:r>
      <w:r w:rsidRPr="006E26E2">
        <w:rPr>
          <w:rFonts w:ascii="Times New Roman" w:hAnsi="Times New Roman" w:cs="Times New Roman"/>
        </w:rPr>
        <w:t>formation</w:t>
      </w:r>
      <w:r>
        <w:rPr>
          <w:rFonts w:ascii="Times New Roman" w:hAnsi="Times New Roman" w:cs="Times New Roman"/>
        </w:rPr>
        <w:t xml:space="preserve"> </w:t>
      </w:r>
      <w:r w:rsidRPr="006E26E2">
        <w:rPr>
          <w:rFonts w:ascii="Times New Roman" w:hAnsi="Times New Roman" w:cs="Times New Roman"/>
        </w:rPr>
        <w:t xml:space="preserve">rule, but formed on the basis of a single (or very few) model words. </w:t>
      </w:r>
      <w:r w:rsidRPr="00CE462D">
        <w:rPr>
          <w:rFonts w:ascii="Times New Roman" w:hAnsi="Times New Roman" w:cs="Times New Roman"/>
        </w:rPr>
        <w:t xml:space="preserve">The process by which these words came into being is called </w:t>
      </w:r>
      <w:r w:rsidRPr="00CE462D">
        <w:rPr>
          <w:rFonts w:ascii="Times New Roman" w:hAnsi="Times New Roman" w:cs="Times New Roman"/>
          <w:b/>
          <w:bCs/>
        </w:rPr>
        <w:t>analogy</w:t>
      </w:r>
      <w:r w:rsidRPr="00CE462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E462D">
        <w:rPr>
          <w:rFonts w:ascii="Times New Roman" w:hAnsi="Times New Roman" w:cs="Times New Roman"/>
        </w:rPr>
        <w:t>which can be modeled as proportional relation between words</w:t>
      </w:r>
      <w:r>
        <w:rPr>
          <w:rFonts w:ascii="Times New Roman" w:hAnsi="Times New Roman" w:cs="Times New Roman"/>
        </w:rPr>
        <w:t xml:space="preserve">. </w:t>
      </w:r>
      <w:r w:rsidRPr="0025010B">
        <w:rPr>
          <w:rFonts w:ascii="Times New Roman" w:hAnsi="Times New Roman" w:cs="Times New Roman"/>
        </w:rPr>
        <w:t>Quite often, words are</w:t>
      </w:r>
      <w:r>
        <w:rPr>
          <w:rFonts w:ascii="Times New Roman" w:hAnsi="Times New Roman" w:cs="Times New Roman"/>
        </w:rPr>
        <w:t xml:space="preserve"> </w:t>
      </w:r>
      <w:r w:rsidRPr="0025010B">
        <w:rPr>
          <w:rFonts w:ascii="Times New Roman" w:hAnsi="Times New Roman" w:cs="Times New Roman"/>
        </w:rPr>
        <w:t xml:space="preserve">analogically derived by deleting a suffix (or supposed suffix), a process called </w:t>
      </w:r>
      <w:r w:rsidRPr="0025010B">
        <w:rPr>
          <w:rFonts w:ascii="Times New Roman" w:hAnsi="Times New Roman" w:cs="Times New Roman"/>
          <w:b/>
          <w:bCs/>
        </w:rPr>
        <w:t>backformation</w:t>
      </w:r>
      <w:r w:rsidRPr="0025010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5010B">
        <w:rPr>
          <w:rFonts w:ascii="Times New Roman" w:hAnsi="Times New Roman" w:cs="Times New Roman"/>
        </w:rPr>
        <w:t xml:space="preserve">An example of such a back-formation is the verb </w:t>
      </w:r>
      <w:r w:rsidRPr="0025010B">
        <w:rPr>
          <w:rFonts w:ascii="Times New Roman" w:hAnsi="Times New Roman" w:cs="Times New Roman"/>
          <w:i/>
          <w:iCs/>
        </w:rPr>
        <w:t xml:space="preserve">edit </w:t>
      </w:r>
      <w:r w:rsidRPr="0025010B">
        <w:rPr>
          <w:rFonts w:ascii="Times New Roman" w:hAnsi="Times New Roman" w:cs="Times New Roman"/>
        </w:rPr>
        <w:t>which was derived</w:t>
      </w:r>
      <w:r>
        <w:rPr>
          <w:rFonts w:ascii="Times New Roman" w:hAnsi="Times New Roman" w:cs="Times New Roman"/>
        </w:rPr>
        <w:t xml:space="preserve"> </w:t>
      </w:r>
      <w:r w:rsidRPr="0025010B">
        <w:rPr>
          <w:rFonts w:ascii="Times New Roman" w:hAnsi="Times New Roman" w:cs="Times New Roman"/>
        </w:rPr>
        <w:t xml:space="preserve">from the word </w:t>
      </w:r>
      <w:r w:rsidRPr="0025010B">
        <w:rPr>
          <w:rFonts w:ascii="Times New Roman" w:hAnsi="Times New Roman" w:cs="Times New Roman"/>
          <w:i/>
          <w:iCs/>
        </w:rPr>
        <w:t xml:space="preserve">editor </w:t>
      </w:r>
      <w:r w:rsidRPr="0025010B">
        <w:rPr>
          <w:rFonts w:ascii="Times New Roman" w:hAnsi="Times New Roman" w:cs="Times New Roman"/>
        </w:rPr>
        <w:t xml:space="preserve">by deleting </w:t>
      </w:r>
      <w:r w:rsidRPr="0025010B">
        <w:rPr>
          <w:rFonts w:ascii="Times New Roman" w:hAnsi="Times New Roman" w:cs="Times New Roman"/>
          <w:i/>
          <w:iCs/>
        </w:rPr>
        <w:t xml:space="preserve">-or </w:t>
      </w:r>
      <w:r w:rsidRPr="0025010B">
        <w:rPr>
          <w:rFonts w:ascii="Times New Roman" w:hAnsi="Times New Roman" w:cs="Times New Roman"/>
        </w:rPr>
        <w:t>on the basis of a propo</w:t>
      </w:r>
      <w:r>
        <w:rPr>
          <w:rFonts w:ascii="Times New Roman" w:hAnsi="Times New Roman" w:cs="Times New Roman"/>
        </w:rPr>
        <w:t>r</w:t>
      </w:r>
      <w:r w:rsidRPr="0025010B">
        <w:rPr>
          <w:rFonts w:ascii="Times New Roman" w:hAnsi="Times New Roman" w:cs="Times New Roman"/>
        </w:rPr>
        <w:t>tional analogy with word</w:t>
      </w:r>
      <w:r>
        <w:rPr>
          <w:rFonts w:ascii="Times New Roman" w:hAnsi="Times New Roman" w:cs="Times New Roman"/>
        </w:rPr>
        <w:t xml:space="preserve"> </w:t>
      </w:r>
      <w:r w:rsidRPr="0025010B">
        <w:rPr>
          <w:rFonts w:ascii="Times New Roman" w:hAnsi="Times New Roman" w:cs="Times New Roman"/>
        </w:rPr>
        <w:t xml:space="preserve">pairs such as </w:t>
      </w:r>
      <w:r w:rsidRPr="0025010B">
        <w:rPr>
          <w:rFonts w:ascii="Times New Roman" w:hAnsi="Times New Roman" w:cs="Times New Roman"/>
          <w:i/>
          <w:iCs/>
        </w:rPr>
        <w:t>actor - act</w:t>
      </w:r>
      <w:r w:rsidRPr="0025010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BC3FF7" w:rsidRDefault="00BC3FF7"/>
    <w:sectPr w:rsidR="00BC3FF7" w:rsidSect="00BC3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hideGrammaticalErrors/>
  <w:proofState w:spelling="clean" w:grammar="clean"/>
  <w:defaultTabStop w:val="720"/>
  <w:characterSpacingControl w:val="doNotCompress"/>
  <w:compat/>
  <w:rsids>
    <w:rsidRoot w:val="00E5133D"/>
    <w:rsid w:val="000779DC"/>
    <w:rsid w:val="000D0848"/>
    <w:rsid w:val="00325384"/>
    <w:rsid w:val="00976E05"/>
    <w:rsid w:val="009D0E53"/>
    <w:rsid w:val="009F12C7"/>
    <w:rsid w:val="00AC424F"/>
    <w:rsid w:val="00AE73B9"/>
    <w:rsid w:val="00B03BB3"/>
    <w:rsid w:val="00BC3FF7"/>
    <w:rsid w:val="00E5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1335</Words>
  <Characters>7614</Characters>
  <Application>Microsoft Office Word</Application>
  <DocSecurity>0</DocSecurity>
  <Lines>63</Lines>
  <Paragraphs>17</Paragraphs>
  <ScaleCrop>false</ScaleCrop>
  <Company> </Company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Sepehrinia</dc:creator>
  <cp:keywords/>
  <dc:description/>
  <cp:lastModifiedBy> Sepehrinia</cp:lastModifiedBy>
  <cp:revision>1</cp:revision>
  <dcterms:created xsi:type="dcterms:W3CDTF">2020-10-27T18:16:00Z</dcterms:created>
  <dcterms:modified xsi:type="dcterms:W3CDTF">2020-10-27T18:17:00Z</dcterms:modified>
</cp:coreProperties>
</file>